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468" w:rsidRPr="009C6468" w:rsidRDefault="009C6468" w:rsidP="009C6468">
      <w:pPr>
        <w:bidi w:val="0"/>
        <w:jc w:val="center"/>
        <w:rPr>
          <w:b/>
        </w:rPr>
      </w:pPr>
      <w:bookmarkStart w:id="0" w:name="_GoBack"/>
      <w:bookmarkEnd w:id="0"/>
      <w:r w:rsidRPr="009C6468">
        <w:rPr>
          <w:b/>
        </w:rPr>
        <w:t>University of Texas Permian Basin</w:t>
      </w:r>
    </w:p>
    <w:p w:rsidR="009C6468" w:rsidRDefault="009C6468" w:rsidP="009C6468">
      <w:pPr>
        <w:bidi w:val="0"/>
        <w:jc w:val="center"/>
        <w:rPr>
          <w:b/>
        </w:rPr>
      </w:pPr>
    </w:p>
    <w:p w:rsidR="009C6468" w:rsidRDefault="009C6468" w:rsidP="009C6468">
      <w:pPr>
        <w:bidi w:val="0"/>
        <w:jc w:val="center"/>
        <w:rPr>
          <w:b/>
        </w:rPr>
      </w:pPr>
      <w:r>
        <w:rPr>
          <w:b/>
        </w:rPr>
        <w:t>College of Engineering</w:t>
      </w:r>
    </w:p>
    <w:p w:rsidR="009C6468" w:rsidRDefault="009C6468" w:rsidP="009C6468">
      <w:pPr>
        <w:bidi w:val="0"/>
        <w:jc w:val="center"/>
        <w:rPr>
          <w:b/>
        </w:rPr>
      </w:pPr>
    </w:p>
    <w:p w:rsidR="00F8204D" w:rsidRPr="009C6468" w:rsidRDefault="009C6468" w:rsidP="009C6468">
      <w:pPr>
        <w:bidi w:val="0"/>
        <w:jc w:val="center"/>
        <w:rPr>
          <w:b/>
        </w:rPr>
      </w:pPr>
      <w:r w:rsidRPr="009C6468">
        <w:rPr>
          <w:b/>
        </w:rPr>
        <w:t>Petroleum Engineering Department</w:t>
      </w:r>
    </w:p>
    <w:p w:rsidR="009C6468" w:rsidRPr="00F8204D" w:rsidRDefault="009C6468" w:rsidP="009C6468">
      <w:pPr>
        <w:bidi w:val="0"/>
        <w:jc w:val="lowKashida"/>
        <w:rPr>
          <w:b/>
          <w:u w:val="single"/>
        </w:rPr>
      </w:pPr>
    </w:p>
    <w:p w:rsidR="00DB3FC1" w:rsidRDefault="00DB3FC1" w:rsidP="00A04C33">
      <w:pPr>
        <w:bidi w:val="0"/>
        <w:jc w:val="lowKashida"/>
        <w:rPr>
          <w:b/>
          <w:u w:val="single"/>
        </w:rPr>
      </w:pPr>
    </w:p>
    <w:p w:rsidR="00F8204D" w:rsidRPr="00DB3FC1" w:rsidRDefault="009C6468" w:rsidP="00DB3FC1">
      <w:pPr>
        <w:bidi w:val="0"/>
        <w:jc w:val="center"/>
        <w:rPr>
          <w:b/>
        </w:rPr>
      </w:pPr>
      <w:r w:rsidRPr="00DB3FC1">
        <w:rPr>
          <w:b/>
        </w:rPr>
        <w:t>Program Educational Objectives (PEOs)</w:t>
      </w:r>
    </w:p>
    <w:p w:rsidR="00F8204D" w:rsidRDefault="00F8204D" w:rsidP="00F8204D">
      <w:pPr>
        <w:bidi w:val="0"/>
        <w:jc w:val="lowKashida"/>
      </w:pPr>
    </w:p>
    <w:p w:rsidR="00A04C33" w:rsidRPr="00A2779A" w:rsidRDefault="00A04C33" w:rsidP="00A04C33">
      <w:pPr>
        <w:pStyle w:val="ListParagraph"/>
        <w:numPr>
          <w:ilvl w:val="0"/>
          <w:numId w:val="3"/>
        </w:numPr>
        <w:bidi w:val="0"/>
        <w:jc w:val="lowKashida"/>
      </w:pPr>
      <w:r w:rsidRPr="00B6541D">
        <w:rPr>
          <w:b/>
        </w:rPr>
        <w:t xml:space="preserve">Successful </w:t>
      </w:r>
      <w:r>
        <w:rPr>
          <w:b/>
        </w:rPr>
        <w:t>C</w:t>
      </w:r>
      <w:r w:rsidRPr="00B6541D">
        <w:rPr>
          <w:b/>
        </w:rPr>
        <w:t xml:space="preserve">areer </w:t>
      </w:r>
      <w:r>
        <w:rPr>
          <w:b/>
        </w:rPr>
        <w:t>A</w:t>
      </w:r>
      <w:r w:rsidRPr="00B6541D">
        <w:rPr>
          <w:b/>
        </w:rPr>
        <w:t>dvancement: </w:t>
      </w:r>
      <w:r w:rsidRPr="00A2779A">
        <w:t>Graduates embark on successful careers to practice Petroleum Engineering in a wide variety of private and governmental institutions</w:t>
      </w:r>
      <w:r w:rsidR="00A2779A" w:rsidRPr="00A2779A">
        <w:t xml:space="preserve"> and continue their professional development through continuing education and lifelong learning</w:t>
      </w:r>
      <w:r w:rsidRPr="00A2779A">
        <w:t>.</w:t>
      </w:r>
    </w:p>
    <w:p w:rsidR="00A04C33" w:rsidRPr="00A04C33" w:rsidRDefault="00A04C33" w:rsidP="00A04C33">
      <w:pPr>
        <w:pStyle w:val="ListParagraph"/>
        <w:bidi w:val="0"/>
        <w:ind w:left="1080"/>
        <w:jc w:val="lowKashida"/>
        <w:rPr>
          <w:b/>
        </w:rPr>
      </w:pPr>
    </w:p>
    <w:p w:rsidR="00A04C33" w:rsidRPr="005C7AD5" w:rsidRDefault="00A04C33" w:rsidP="00A04C33">
      <w:pPr>
        <w:pStyle w:val="ListParagraph"/>
        <w:numPr>
          <w:ilvl w:val="0"/>
          <w:numId w:val="3"/>
        </w:numPr>
        <w:bidi w:val="0"/>
        <w:jc w:val="lowKashida"/>
        <w:rPr>
          <w:b/>
        </w:rPr>
      </w:pPr>
      <w:r w:rsidRPr="00B6541D">
        <w:rPr>
          <w:b/>
        </w:rPr>
        <w:t xml:space="preserve">Positive </w:t>
      </w:r>
      <w:r w:rsidR="00A2779A">
        <w:rPr>
          <w:b/>
        </w:rPr>
        <w:t>Co</w:t>
      </w:r>
      <w:r w:rsidRPr="00B6541D">
        <w:rPr>
          <w:b/>
        </w:rPr>
        <w:t xml:space="preserve">ntributors to </w:t>
      </w:r>
      <w:r w:rsidR="00A2779A">
        <w:rPr>
          <w:b/>
        </w:rPr>
        <w:t>S</w:t>
      </w:r>
      <w:r w:rsidRPr="00B6541D">
        <w:rPr>
          <w:b/>
        </w:rPr>
        <w:t>ociety</w:t>
      </w:r>
      <w:r>
        <w:rPr>
          <w:b/>
        </w:rPr>
        <w:t xml:space="preserve">: </w:t>
      </w:r>
      <w:r w:rsidR="00A2779A" w:rsidRPr="00A2779A">
        <w:t>Graduates i</w:t>
      </w:r>
      <w:r w:rsidRPr="00A2779A">
        <w:t xml:space="preserve">dentify </w:t>
      </w:r>
      <w:r w:rsidR="009C6468">
        <w:t>P</w:t>
      </w:r>
      <w:r w:rsidRPr="00A2779A">
        <w:t xml:space="preserve">etroleum </w:t>
      </w:r>
      <w:r w:rsidR="009C6468">
        <w:t>E</w:t>
      </w:r>
      <w:r w:rsidRPr="00A2779A">
        <w:t>ngineering critical problems and develop solutions for an efficient recovery of hydrocarbon resources while adopting the ideals of professional and ethical standards as well as environmental concern</w:t>
      </w:r>
      <w:r w:rsidR="009C6468">
        <w:t>s</w:t>
      </w:r>
      <w:r w:rsidRPr="00A2779A">
        <w:t xml:space="preserve"> and soci</w:t>
      </w:r>
      <w:r w:rsidR="009C6468">
        <w:t>et</w:t>
      </w:r>
      <w:r w:rsidRPr="00A2779A">
        <w:t>al awareness.</w:t>
      </w:r>
      <w:r w:rsidRPr="005C7AD5">
        <w:rPr>
          <w:b/>
        </w:rPr>
        <w:tab/>
      </w:r>
      <w:r w:rsidRPr="005C7AD5">
        <w:rPr>
          <w:b/>
        </w:rPr>
        <w:tab/>
      </w:r>
      <w:r w:rsidRPr="005C7AD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4C33" w:rsidRPr="00A2779A" w:rsidRDefault="00A2779A" w:rsidP="00A04C33">
      <w:pPr>
        <w:pStyle w:val="ListParagraph"/>
        <w:numPr>
          <w:ilvl w:val="0"/>
          <w:numId w:val="3"/>
        </w:numPr>
        <w:bidi w:val="0"/>
        <w:jc w:val="lowKashida"/>
        <w:rPr>
          <w:b/>
        </w:rPr>
      </w:pPr>
      <w:r w:rsidRPr="00B6541D">
        <w:rPr>
          <w:b/>
        </w:rPr>
        <w:t xml:space="preserve">Interdisciplinary </w:t>
      </w:r>
      <w:r>
        <w:rPr>
          <w:b/>
        </w:rPr>
        <w:t>T</w:t>
      </w:r>
      <w:r w:rsidRPr="00B6541D">
        <w:rPr>
          <w:b/>
        </w:rPr>
        <w:t xml:space="preserve">eam </w:t>
      </w:r>
      <w:r>
        <w:rPr>
          <w:b/>
        </w:rPr>
        <w:t>C</w:t>
      </w:r>
      <w:r w:rsidRPr="00B6541D">
        <w:rPr>
          <w:b/>
        </w:rPr>
        <w:t>ontributors: </w:t>
      </w:r>
      <w:r w:rsidRPr="00B6541D">
        <w:t xml:space="preserve">Graduates </w:t>
      </w:r>
      <w:r w:rsidRPr="00A2779A">
        <w:t>g</w:t>
      </w:r>
      <w:r w:rsidR="00A04C33" w:rsidRPr="00A2779A">
        <w:t xml:space="preserve">ain </w:t>
      </w:r>
      <w:r w:rsidRPr="00B6541D">
        <w:t>interdisciplinary team</w:t>
      </w:r>
      <w:r w:rsidR="00A04C33" w:rsidRPr="00A2779A">
        <w:t xml:space="preserve">work and leadership capabilities as well as </w:t>
      </w:r>
      <w:r w:rsidRPr="00A2779A">
        <w:t xml:space="preserve">effective </w:t>
      </w:r>
      <w:r w:rsidR="00A04C33" w:rsidRPr="00A2779A">
        <w:t>communication skills.</w:t>
      </w:r>
      <w:r w:rsidR="00A04C33" w:rsidRPr="00A2779A">
        <w:tab/>
      </w:r>
      <w:r w:rsidR="00A04C33" w:rsidRPr="00A2779A">
        <w:rPr>
          <w:b/>
        </w:rPr>
        <w:tab/>
      </w:r>
      <w:r w:rsidR="00A04C33" w:rsidRPr="00A2779A">
        <w:rPr>
          <w:b/>
        </w:rPr>
        <w:tab/>
      </w:r>
    </w:p>
    <w:p w:rsidR="00D01B77" w:rsidRDefault="00D01B77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A04C33" w:rsidRDefault="00A04C33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A04C33" w:rsidRDefault="00A04C33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p w:rsidR="00303725" w:rsidRDefault="00303725" w:rsidP="00B6541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444444"/>
          <w:sz w:val="18"/>
          <w:szCs w:val="18"/>
        </w:rPr>
      </w:pPr>
    </w:p>
    <w:sectPr w:rsidR="0030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78BD"/>
    <w:multiLevelType w:val="multilevel"/>
    <w:tmpl w:val="8C6E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44E60"/>
    <w:multiLevelType w:val="hybridMultilevel"/>
    <w:tmpl w:val="E1287ECC"/>
    <w:lvl w:ilvl="0" w:tplc="5C5A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B27D67"/>
    <w:multiLevelType w:val="hybridMultilevel"/>
    <w:tmpl w:val="E1287ECC"/>
    <w:lvl w:ilvl="0" w:tplc="5C5A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48"/>
    <w:rsid w:val="00303725"/>
    <w:rsid w:val="008D1A04"/>
    <w:rsid w:val="009C6468"/>
    <w:rsid w:val="009F4048"/>
    <w:rsid w:val="00A04C33"/>
    <w:rsid w:val="00A2779A"/>
    <w:rsid w:val="00A852AA"/>
    <w:rsid w:val="00B6541D"/>
    <w:rsid w:val="00C50E39"/>
    <w:rsid w:val="00D01B77"/>
    <w:rsid w:val="00DB3FC1"/>
    <w:rsid w:val="00DC34E0"/>
    <w:rsid w:val="00DC77B3"/>
    <w:rsid w:val="00EA5D1F"/>
    <w:rsid w:val="00F8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A6F9A-D45E-47F7-B9DA-F80557B5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E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541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Permian Basin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Harouaka</dc:creator>
  <cp:keywords/>
  <dc:description/>
  <cp:lastModifiedBy>Kamryn Wesson</cp:lastModifiedBy>
  <cp:revision>2</cp:revision>
  <cp:lastPrinted>2022-09-20T21:22:00Z</cp:lastPrinted>
  <dcterms:created xsi:type="dcterms:W3CDTF">2022-11-30T22:09:00Z</dcterms:created>
  <dcterms:modified xsi:type="dcterms:W3CDTF">2022-11-30T22:09:00Z</dcterms:modified>
</cp:coreProperties>
</file>