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D4C" w:rsidRDefault="00207D4C" w:rsidP="00207D4C">
      <w:pPr>
        <w:pStyle w:val="Default"/>
        <w:jc w:val="center"/>
        <w:rPr>
          <w:rStyle w:val="A0"/>
          <w:rFonts w:ascii="Times New Roman" w:hAnsi="Times New Roman" w:cs="Times New Roman"/>
          <w:sz w:val="24"/>
          <w:szCs w:val="24"/>
        </w:rPr>
      </w:pPr>
      <w:r w:rsidRPr="00207D4C">
        <w:rPr>
          <w:rStyle w:val="A0"/>
          <w:rFonts w:ascii="Times New Roman" w:hAnsi="Times New Roman" w:cs="Times New Roman"/>
          <w:noProof/>
          <w:sz w:val="24"/>
          <w:szCs w:val="24"/>
        </w:rPr>
        <w:drawing>
          <wp:inline distT="0" distB="0" distL="0" distR="0">
            <wp:extent cx="3381375" cy="904875"/>
            <wp:effectExtent l="0" t="0" r="9525" b="9525"/>
            <wp:docPr id="1" name="Picture 1" descr="C:\Users\lowery_l\Downloads\H-Logo_UT Permian Basin_orang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wery_l\Downloads\H-Logo_UT Permian Basin_orange.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1375" cy="904875"/>
                    </a:xfrm>
                    <a:prstGeom prst="rect">
                      <a:avLst/>
                    </a:prstGeom>
                    <a:noFill/>
                    <a:ln>
                      <a:noFill/>
                    </a:ln>
                  </pic:spPr>
                </pic:pic>
              </a:graphicData>
            </a:graphic>
          </wp:inline>
        </w:drawing>
      </w:r>
    </w:p>
    <w:p w:rsidR="00EC1C9B" w:rsidRDefault="00EC1C9B" w:rsidP="00207D4C">
      <w:pPr>
        <w:pStyle w:val="Default"/>
        <w:jc w:val="center"/>
        <w:rPr>
          <w:rStyle w:val="A0"/>
          <w:rFonts w:ascii="Times New Roman" w:hAnsi="Times New Roman" w:cs="Times New Roman"/>
          <w:sz w:val="24"/>
          <w:szCs w:val="24"/>
        </w:rPr>
      </w:pPr>
    </w:p>
    <w:p w:rsidR="00207D4C" w:rsidRDefault="00207D4C" w:rsidP="00822B63">
      <w:pPr>
        <w:pStyle w:val="Default"/>
        <w:rPr>
          <w:rStyle w:val="A0"/>
          <w:rFonts w:ascii="Times New Roman" w:hAnsi="Times New Roman" w:cs="Times New Roman"/>
          <w:sz w:val="24"/>
          <w:szCs w:val="24"/>
        </w:rPr>
      </w:pPr>
    </w:p>
    <w:p w:rsidR="0050191D" w:rsidRPr="00E72396" w:rsidRDefault="00207D4C" w:rsidP="00EC1C9B">
      <w:pPr>
        <w:pStyle w:val="Default"/>
        <w:jc w:val="right"/>
        <w:rPr>
          <w:rStyle w:val="A0"/>
          <w:rFonts w:ascii="Times New Roman" w:hAnsi="Times New Roman" w:cs="Times New Roman"/>
          <w:sz w:val="24"/>
          <w:szCs w:val="24"/>
        </w:rPr>
      </w:pPr>
      <w:r>
        <w:rPr>
          <w:rStyle w:val="A0"/>
          <w:rFonts w:ascii="Times New Roman" w:hAnsi="Times New Roman" w:cs="Times New Roman"/>
          <w:sz w:val="24"/>
          <w:szCs w:val="24"/>
        </w:rPr>
        <w:t>September 28, 2021</w:t>
      </w:r>
    </w:p>
    <w:p w:rsidR="0050191D" w:rsidRPr="00E72396" w:rsidRDefault="0050191D" w:rsidP="00822B63">
      <w:pPr>
        <w:pStyle w:val="Default"/>
        <w:rPr>
          <w:rStyle w:val="A0"/>
          <w:rFonts w:ascii="Times New Roman" w:hAnsi="Times New Roman" w:cs="Times New Roman"/>
          <w:sz w:val="24"/>
          <w:szCs w:val="24"/>
        </w:rPr>
      </w:pPr>
    </w:p>
    <w:p w:rsidR="0050191D" w:rsidRPr="00E72396" w:rsidRDefault="0050191D" w:rsidP="00EC1C9B">
      <w:pPr>
        <w:pStyle w:val="Default"/>
        <w:jc w:val="both"/>
        <w:rPr>
          <w:rStyle w:val="A0"/>
          <w:rFonts w:ascii="Times New Roman" w:hAnsi="Times New Roman" w:cs="Times New Roman"/>
          <w:sz w:val="24"/>
          <w:szCs w:val="24"/>
        </w:rPr>
      </w:pPr>
      <w:r w:rsidRPr="00E72396">
        <w:rPr>
          <w:rStyle w:val="A0"/>
          <w:rFonts w:ascii="Times New Roman" w:hAnsi="Times New Roman" w:cs="Times New Roman"/>
          <w:sz w:val="24"/>
          <w:szCs w:val="24"/>
        </w:rPr>
        <w:t>Dear Campus Security Authority:</w:t>
      </w:r>
    </w:p>
    <w:p w:rsidR="0050191D" w:rsidRPr="00E72396" w:rsidRDefault="0050191D" w:rsidP="00EC1C9B">
      <w:pPr>
        <w:pStyle w:val="Pa0"/>
        <w:jc w:val="both"/>
        <w:rPr>
          <w:rFonts w:ascii="Times New Roman" w:hAnsi="Times New Roman" w:cs="Times New Roman"/>
        </w:rPr>
      </w:pPr>
      <w:r w:rsidRPr="00E72396">
        <w:rPr>
          <w:rFonts w:ascii="Times New Roman" w:hAnsi="Times New Roman" w:cs="Times New Roman"/>
        </w:rPr>
        <w:t xml:space="preserve"> </w:t>
      </w:r>
    </w:p>
    <w:p w:rsidR="0050191D" w:rsidRDefault="00970A00" w:rsidP="00EC1C9B">
      <w:pPr>
        <w:pStyle w:val="Pa0"/>
        <w:jc w:val="both"/>
        <w:rPr>
          <w:rStyle w:val="A0"/>
          <w:rFonts w:ascii="Times New Roman" w:hAnsi="Times New Roman" w:cs="Times New Roman"/>
          <w:sz w:val="24"/>
          <w:szCs w:val="24"/>
        </w:rPr>
      </w:pPr>
      <w:r w:rsidRPr="00E72396">
        <w:rPr>
          <w:rStyle w:val="A0"/>
          <w:rFonts w:ascii="Times New Roman" w:hAnsi="Times New Roman" w:cs="Times New Roman"/>
          <w:sz w:val="24"/>
          <w:szCs w:val="24"/>
        </w:rPr>
        <w:t>First</w:t>
      </w:r>
      <w:r w:rsidR="0050191D" w:rsidRPr="00E72396">
        <w:rPr>
          <w:rStyle w:val="A0"/>
          <w:rFonts w:ascii="Times New Roman" w:hAnsi="Times New Roman" w:cs="Times New Roman"/>
          <w:sz w:val="24"/>
          <w:szCs w:val="24"/>
        </w:rPr>
        <w:t xml:space="preserve">, </w:t>
      </w:r>
      <w:r w:rsidR="00FE7C29">
        <w:rPr>
          <w:rStyle w:val="A0"/>
          <w:rFonts w:ascii="Times New Roman" w:hAnsi="Times New Roman" w:cs="Times New Roman"/>
          <w:sz w:val="24"/>
          <w:szCs w:val="24"/>
        </w:rPr>
        <w:t>I</w:t>
      </w:r>
      <w:r w:rsidR="0050191D" w:rsidRPr="00E72396">
        <w:rPr>
          <w:rStyle w:val="A0"/>
          <w:rFonts w:ascii="Times New Roman" w:hAnsi="Times New Roman" w:cs="Times New Roman"/>
          <w:sz w:val="24"/>
          <w:szCs w:val="24"/>
        </w:rPr>
        <w:t xml:space="preserve"> want to take a moment to extend </w:t>
      </w:r>
      <w:r w:rsidR="00FE7C29">
        <w:rPr>
          <w:rStyle w:val="A0"/>
          <w:rFonts w:ascii="Times New Roman" w:hAnsi="Times New Roman" w:cs="Times New Roman"/>
          <w:sz w:val="24"/>
          <w:szCs w:val="24"/>
        </w:rPr>
        <w:t>my</w:t>
      </w:r>
      <w:r w:rsidR="0050191D" w:rsidRPr="00E72396">
        <w:rPr>
          <w:rStyle w:val="A0"/>
          <w:rFonts w:ascii="Times New Roman" w:hAnsi="Times New Roman" w:cs="Times New Roman"/>
          <w:sz w:val="24"/>
          <w:szCs w:val="24"/>
        </w:rPr>
        <w:t xml:space="preserve"> sincere appreciation and thanks for all that you do to ensure the safety and well-being of our entire community. </w:t>
      </w:r>
      <w:r w:rsidR="00FE7C29">
        <w:rPr>
          <w:rStyle w:val="A0"/>
          <w:rFonts w:ascii="Times New Roman" w:hAnsi="Times New Roman" w:cs="Times New Roman"/>
          <w:sz w:val="24"/>
          <w:szCs w:val="24"/>
        </w:rPr>
        <w:t>I</w:t>
      </w:r>
      <w:r w:rsidR="0050191D" w:rsidRPr="00E72396">
        <w:rPr>
          <w:rStyle w:val="A0"/>
          <w:rFonts w:ascii="Times New Roman" w:hAnsi="Times New Roman" w:cs="Times New Roman"/>
          <w:sz w:val="24"/>
          <w:szCs w:val="24"/>
        </w:rPr>
        <w:t xml:space="preserve"> know that our collaboration and open communication throughout the year leads to many joint successes resulting in a safer campus. </w:t>
      </w:r>
      <w:r w:rsidRPr="00E72396">
        <w:rPr>
          <w:rStyle w:val="A0"/>
          <w:rFonts w:ascii="Times New Roman" w:hAnsi="Times New Roman" w:cs="Times New Roman"/>
          <w:sz w:val="24"/>
          <w:szCs w:val="24"/>
        </w:rPr>
        <w:t>A</w:t>
      </w:r>
      <w:r w:rsidR="0050191D" w:rsidRPr="00E72396">
        <w:rPr>
          <w:rStyle w:val="A0"/>
          <w:rFonts w:ascii="Times New Roman" w:hAnsi="Times New Roman" w:cs="Times New Roman"/>
          <w:sz w:val="24"/>
          <w:szCs w:val="24"/>
        </w:rPr>
        <w:t xml:space="preserve">ccording to a federal law known as the Jeanne </w:t>
      </w:r>
      <w:proofErr w:type="spellStart"/>
      <w:r w:rsidR="0050191D" w:rsidRPr="00E72396">
        <w:rPr>
          <w:rStyle w:val="A0"/>
          <w:rFonts w:ascii="Times New Roman" w:hAnsi="Times New Roman" w:cs="Times New Roman"/>
          <w:sz w:val="24"/>
          <w:szCs w:val="24"/>
        </w:rPr>
        <w:t>Clery</w:t>
      </w:r>
      <w:proofErr w:type="spellEnd"/>
      <w:r w:rsidR="0050191D" w:rsidRPr="00E72396">
        <w:rPr>
          <w:rStyle w:val="A0"/>
          <w:rFonts w:ascii="Times New Roman" w:hAnsi="Times New Roman" w:cs="Times New Roman"/>
          <w:sz w:val="24"/>
          <w:szCs w:val="24"/>
        </w:rPr>
        <w:t xml:space="preserve"> Disclosure of Campus Security Policy and Campus Crime Statistics Act, or the Jeanne </w:t>
      </w:r>
      <w:proofErr w:type="spellStart"/>
      <w:r w:rsidR="0050191D" w:rsidRPr="00E72396">
        <w:rPr>
          <w:rStyle w:val="A0"/>
          <w:rFonts w:ascii="Times New Roman" w:hAnsi="Times New Roman" w:cs="Times New Roman"/>
          <w:sz w:val="24"/>
          <w:szCs w:val="24"/>
        </w:rPr>
        <w:t>Clery</w:t>
      </w:r>
      <w:proofErr w:type="spellEnd"/>
      <w:r w:rsidR="0050191D" w:rsidRPr="00E72396">
        <w:rPr>
          <w:rStyle w:val="A0"/>
          <w:rFonts w:ascii="Times New Roman" w:hAnsi="Times New Roman" w:cs="Times New Roman"/>
          <w:sz w:val="24"/>
          <w:szCs w:val="24"/>
        </w:rPr>
        <w:t xml:space="preserve"> Act, our school is required to disclose statistics concerning the number of specific crimes that occurred within </w:t>
      </w:r>
      <w:proofErr w:type="spellStart"/>
      <w:r w:rsidR="0050191D" w:rsidRPr="00E72396">
        <w:rPr>
          <w:rStyle w:val="A0"/>
          <w:rFonts w:ascii="Times New Roman" w:hAnsi="Times New Roman" w:cs="Times New Roman"/>
          <w:sz w:val="24"/>
          <w:szCs w:val="24"/>
        </w:rPr>
        <w:t>Clery</w:t>
      </w:r>
      <w:proofErr w:type="spellEnd"/>
      <w:r w:rsidR="0050191D" w:rsidRPr="00E72396">
        <w:rPr>
          <w:rStyle w:val="A0"/>
          <w:rFonts w:ascii="Times New Roman" w:hAnsi="Times New Roman" w:cs="Times New Roman"/>
          <w:sz w:val="24"/>
          <w:szCs w:val="24"/>
        </w:rPr>
        <w:t>-specific geography that are reported to local police agencies or to a campus security authority.</w:t>
      </w:r>
    </w:p>
    <w:p w:rsidR="00386CD1" w:rsidRPr="00386CD1" w:rsidRDefault="00386CD1" w:rsidP="00EC1C9B">
      <w:pPr>
        <w:pStyle w:val="Default"/>
        <w:jc w:val="both"/>
      </w:pPr>
    </w:p>
    <w:p w:rsidR="0050191D" w:rsidRDefault="00970A00" w:rsidP="00EC1C9B">
      <w:pPr>
        <w:pStyle w:val="Pa0"/>
        <w:jc w:val="both"/>
        <w:rPr>
          <w:rStyle w:val="A0"/>
          <w:rFonts w:ascii="Times New Roman" w:hAnsi="Times New Roman" w:cs="Times New Roman"/>
          <w:sz w:val="24"/>
          <w:szCs w:val="24"/>
        </w:rPr>
      </w:pPr>
      <w:r w:rsidRPr="00E72396">
        <w:rPr>
          <w:rStyle w:val="A0"/>
          <w:rFonts w:ascii="Times New Roman" w:hAnsi="Times New Roman" w:cs="Times New Roman"/>
          <w:sz w:val="24"/>
          <w:szCs w:val="24"/>
        </w:rPr>
        <w:t xml:space="preserve">The term campus security authority is specific to the </w:t>
      </w:r>
      <w:proofErr w:type="spellStart"/>
      <w:r w:rsidRPr="00E72396">
        <w:rPr>
          <w:rStyle w:val="A0"/>
          <w:rFonts w:ascii="Times New Roman" w:hAnsi="Times New Roman" w:cs="Times New Roman"/>
          <w:sz w:val="24"/>
          <w:szCs w:val="24"/>
        </w:rPr>
        <w:t>Clery</w:t>
      </w:r>
      <w:proofErr w:type="spellEnd"/>
      <w:r w:rsidRPr="00E72396">
        <w:rPr>
          <w:rStyle w:val="A0"/>
          <w:rFonts w:ascii="Times New Roman" w:hAnsi="Times New Roman" w:cs="Times New Roman"/>
          <w:sz w:val="24"/>
          <w:szCs w:val="24"/>
        </w:rPr>
        <w:t xml:space="preserve"> Act. I</w:t>
      </w:r>
      <w:r w:rsidR="0050191D" w:rsidRPr="00E72396">
        <w:rPr>
          <w:rStyle w:val="A0"/>
          <w:rFonts w:ascii="Times New Roman" w:hAnsi="Times New Roman" w:cs="Times New Roman"/>
          <w:sz w:val="24"/>
          <w:szCs w:val="24"/>
        </w:rPr>
        <w:t xml:space="preserve">n addition to those who work in campus safety, those who are responsible for security and monitoring access to our buildings, and those who are designated within our campus security policies to receive crime reports, the law also defines a “campus security authority” as: “an official of an institution who has significant responsibility for student and campus activities, including, but not limited to, student housing, student discipline, and campus judicial proceedings.” </w:t>
      </w:r>
    </w:p>
    <w:p w:rsidR="00386CD1" w:rsidRPr="00386CD1" w:rsidRDefault="00386CD1" w:rsidP="00EC1C9B">
      <w:pPr>
        <w:pStyle w:val="Default"/>
        <w:jc w:val="both"/>
      </w:pPr>
    </w:p>
    <w:p w:rsidR="0050191D" w:rsidRDefault="0050191D" w:rsidP="00EC1C9B">
      <w:pPr>
        <w:pStyle w:val="Pa0"/>
        <w:jc w:val="both"/>
        <w:rPr>
          <w:rStyle w:val="A0"/>
          <w:rFonts w:ascii="Times New Roman" w:hAnsi="Times New Roman" w:cs="Times New Roman"/>
          <w:sz w:val="24"/>
          <w:szCs w:val="24"/>
        </w:rPr>
      </w:pPr>
      <w:r w:rsidRPr="00E72396">
        <w:rPr>
          <w:rStyle w:val="A0"/>
          <w:rFonts w:ascii="Times New Roman" w:hAnsi="Times New Roman" w:cs="Times New Roman"/>
          <w:sz w:val="24"/>
          <w:szCs w:val="24"/>
        </w:rPr>
        <w:t xml:space="preserve">By receiving this letter, you are considered a campus security authority. As a result, we are looking to you to provide the institution with the necessary information if/when you receive a report of a </w:t>
      </w:r>
      <w:proofErr w:type="spellStart"/>
      <w:r w:rsidRPr="00E72396">
        <w:rPr>
          <w:rStyle w:val="A0"/>
          <w:rFonts w:ascii="Times New Roman" w:hAnsi="Times New Roman" w:cs="Times New Roman"/>
          <w:sz w:val="24"/>
          <w:szCs w:val="24"/>
        </w:rPr>
        <w:t>Clery</w:t>
      </w:r>
      <w:proofErr w:type="spellEnd"/>
      <w:r w:rsidRPr="00E72396">
        <w:rPr>
          <w:rStyle w:val="A0"/>
          <w:rFonts w:ascii="Times New Roman" w:hAnsi="Times New Roman" w:cs="Times New Roman"/>
          <w:sz w:val="24"/>
          <w:szCs w:val="24"/>
        </w:rPr>
        <w:t xml:space="preserve"> Act crime. This is important not only because it is a federal obligation, but also because you are in a position where someone is likely to come to you with this information and trust you will be able to provide them with helpful information.</w:t>
      </w:r>
    </w:p>
    <w:p w:rsidR="00386CD1" w:rsidRPr="00386CD1" w:rsidRDefault="00386CD1" w:rsidP="00386CD1">
      <w:pPr>
        <w:pStyle w:val="Default"/>
        <w:jc w:val="both"/>
      </w:pPr>
    </w:p>
    <w:p w:rsidR="0050191D" w:rsidRDefault="0050191D" w:rsidP="00386CD1">
      <w:pPr>
        <w:pStyle w:val="Pa0"/>
        <w:jc w:val="both"/>
        <w:rPr>
          <w:rStyle w:val="A0"/>
          <w:rFonts w:ascii="Times New Roman" w:hAnsi="Times New Roman" w:cs="Times New Roman"/>
          <w:sz w:val="24"/>
          <w:szCs w:val="24"/>
        </w:rPr>
      </w:pPr>
      <w:r w:rsidRPr="00E72396">
        <w:rPr>
          <w:rStyle w:val="A0"/>
          <w:rFonts w:ascii="Times New Roman" w:hAnsi="Times New Roman" w:cs="Times New Roman"/>
          <w:sz w:val="24"/>
          <w:szCs w:val="24"/>
        </w:rPr>
        <w:t>The criminal offenses for which we are required to disclose statistics are:</w:t>
      </w:r>
    </w:p>
    <w:p w:rsidR="00386CD1" w:rsidRPr="00386CD1" w:rsidRDefault="00386CD1" w:rsidP="00386CD1">
      <w:pPr>
        <w:pStyle w:val="Default"/>
        <w:jc w:val="both"/>
      </w:pPr>
    </w:p>
    <w:p w:rsidR="005A139D" w:rsidRDefault="005A139D" w:rsidP="00386CD1">
      <w:pPr>
        <w:pStyle w:val="Default"/>
        <w:jc w:val="both"/>
        <w:rPr>
          <w:rStyle w:val="A0"/>
          <w:rFonts w:ascii="Times New Roman" w:hAnsi="Times New Roman" w:cs="Times New Roman"/>
          <w:sz w:val="24"/>
          <w:szCs w:val="24"/>
        </w:rPr>
        <w:sectPr w:rsidR="005A139D">
          <w:footerReference w:type="default" r:id="rId8"/>
          <w:pgSz w:w="12240" w:h="15840"/>
          <w:pgMar w:top="1440" w:right="1440" w:bottom="1440" w:left="1440" w:header="720" w:footer="720" w:gutter="0"/>
          <w:cols w:space="720"/>
          <w:docGrid w:linePitch="360"/>
        </w:sectPr>
      </w:pPr>
    </w:p>
    <w:p w:rsidR="0050191D" w:rsidRPr="00E72396" w:rsidRDefault="00386CD1" w:rsidP="00386CD1">
      <w:pPr>
        <w:pStyle w:val="Default"/>
        <w:numPr>
          <w:ilvl w:val="0"/>
          <w:numId w:val="6"/>
        </w:numPr>
        <w:jc w:val="both"/>
        <w:rPr>
          <w:rFonts w:ascii="Times New Roman" w:hAnsi="Times New Roman" w:cs="Times New Roman"/>
          <w:color w:val="221E1F"/>
        </w:rPr>
      </w:pPr>
      <w:r w:rsidRPr="00E72396">
        <w:rPr>
          <w:rStyle w:val="A0"/>
          <w:rFonts w:ascii="Times New Roman" w:hAnsi="Times New Roman" w:cs="Times New Roman"/>
          <w:sz w:val="24"/>
          <w:szCs w:val="24"/>
        </w:rPr>
        <w:t>Mur</w:t>
      </w:r>
      <w:r>
        <w:rPr>
          <w:rStyle w:val="A0"/>
          <w:rFonts w:ascii="Times New Roman" w:hAnsi="Times New Roman" w:cs="Times New Roman"/>
          <w:sz w:val="24"/>
          <w:szCs w:val="24"/>
        </w:rPr>
        <w:t>der/Non-Negligent Manslaughter</w:t>
      </w:r>
    </w:p>
    <w:p w:rsidR="0050191D" w:rsidRPr="00E72396" w:rsidRDefault="00386CD1" w:rsidP="00386CD1">
      <w:pPr>
        <w:pStyle w:val="Default"/>
        <w:numPr>
          <w:ilvl w:val="0"/>
          <w:numId w:val="6"/>
        </w:numPr>
        <w:jc w:val="both"/>
        <w:rPr>
          <w:rFonts w:ascii="Times New Roman" w:hAnsi="Times New Roman" w:cs="Times New Roman"/>
          <w:color w:val="221E1F"/>
        </w:rPr>
      </w:pPr>
      <w:r>
        <w:rPr>
          <w:rStyle w:val="A0"/>
          <w:rFonts w:ascii="Times New Roman" w:hAnsi="Times New Roman" w:cs="Times New Roman"/>
          <w:sz w:val="24"/>
          <w:szCs w:val="24"/>
        </w:rPr>
        <w:t>Negligent Manslaughter</w:t>
      </w:r>
    </w:p>
    <w:p w:rsidR="005A139D" w:rsidRDefault="00386CD1" w:rsidP="00386CD1">
      <w:pPr>
        <w:pStyle w:val="Default"/>
        <w:numPr>
          <w:ilvl w:val="0"/>
          <w:numId w:val="6"/>
        </w:numPr>
        <w:jc w:val="both"/>
        <w:rPr>
          <w:rStyle w:val="A0"/>
          <w:rFonts w:ascii="Times New Roman" w:hAnsi="Times New Roman" w:cs="Times New Roman"/>
          <w:sz w:val="24"/>
          <w:szCs w:val="24"/>
        </w:rPr>
      </w:pPr>
      <w:r>
        <w:rPr>
          <w:rStyle w:val="A0"/>
          <w:rFonts w:ascii="Times New Roman" w:hAnsi="Times New Roman" w:cs="Times New Roman"/>
          <w:sz w:val="24"/>
          <w:szCs w:val="24"/>
        </w:rPr>
        <w:t xml:space="preserve">Sex Offenses </w:t>
      </w:r>
    </w:p>
    <w:p w:rsidR="005A139D" w:rsidRDefault="00386CD1" w:rsidP="00386CD1">
      <w:pPr>
        <w:pStyle w:val="Default"/>
        <w:numPr>
          <w:ilvl w:val="1"/>
          <w:numId w:val="6"/>
        </w:numPr>
        <w:jc w:val="both"/>
        <w:rPr>
          <w:rStyle w:val="A0"/>
          <w:rFonts w:ascii="Times New Roman" w:hAnsi="Times New Roman" w:cs="Times New Roman"/>
          <w:sz w:val="24"/>
          <w:szCs w:val="24"/>
        </w:rPr>
      </w:pPr>
      <w:r>
        <w:rPr>
          <w:rStyle w:val="A0"/>
          <w:rFonts w:ascii="Times New Roman" w:hAnsi="Times New Roman" w:cs="Times New Roman"/>
          <w:sz w:val="24"/>
          <w:szCs w:val="24"/>
        </w:rPr>
        <w:t>Rape</w:t>
      </w:r>
    </w:p>
    <w:p w:rsidR="005A139D" w:rsidRDefault="00386CD1" w:rsidP="00386CD1">
      <w:pPr>
        <w:pStyle w:val="Default"/>
        <w:numPr>
          <w:ilvl w:val="1"/>
          <w:numId w:val="6"/>
        </w:numPr>
        <w:jc w:val="both"/>
        <w:rPr>
          <w:rStyle w:val="A0"/>
          <w:rFonts w:ascii="Times New Roman" w:hAnsi="Times New Roman" w:cs="Times New Roman"/>
          <w:sz w:val="24"/>
          <w:szCs w:val="24"/>
        </w:rPr>
      </w:pPr>
      <w:r w:rsidRPr="00E72396">
        <w:rPr>
          <w:rStyle w:val="A0"/>
          <w:rFonts w:ascii="Times New Roman" w:hAnsi="Times New Roman" w:cs="Times New Roman"/>
          <w:sz w:val="24"/>
          <w:szCs w:val="24"/>
        </w:rPr>
        <w:t>Fondli</w:t>
      </w:r>
      <w:r>
        <w:rPr>
          <w:rStyle w:val="A0"/>
          <w:rFonts w:ascii="Times New Roman" w:hAnsi="Times New Roman" w:cs="Times New Roman"/>
          <w:sz w:val="24"/>
          <w:szCs w:val="24"/>
        </w:rPr>
        <w:t>ng</w:t>
      </w:r>
    </w:p>
    <w:p w:rsidR="005A139D" w:rsidRDefault="00386CD1" w:rsidP="00386CD1">
      <w:pPr>
        <w:pStyle w:val="Default"/>
        <w:numPr>
          <w:ilvl w:val="1"/>
          <w:numId w:val="6"/>
        </w:numPr>
        <w:jc w:val="both"/>
        <w:rPr>
          <w:rStyle w:val="A0"/>
          <w:rFonts w:ascii="Times New Roman" w:hAnsi="Times New Roman" w:cs="Times New Roman"/>
          <w:sz w:val="24"/>
          <w:szCs w:val="24"/>
        </w:rPr>
      </w:pPr>
      <w:r>
        <w:rPr>
          <w:rStyle w:val="A0"/>
          <w:rFonts w:ascii="Times New Roman" w:hAnsi="Times New Roman" w:cs="Times New Roman"/>
          <w:sz w:val="24"/>
          <w:szCs w:val="24"/>
        </w:rPr>
        <w:t>Incest</w:t>
      </w:r>
    </w:p>
    <w:p w:rsidR="0050191D" w:rsidRPr="00E72396" w:rsidRDefault="00386CD1" w:rsidP="00386CD1">
      <w:pPr>
        <w:pStyle w:val="Default"/>
        <w:numPr>
          <w:ilvl w:val="1"/>
          <w:numId w:val="6"/>
        </w:numPr>
        <w:jc w:val="both"/>
        <w:rPr>
          <w:rFonts w:ascii="Times New Roman" w:hAnsi="Times New Roman" w:cs="Times New Roman"/>
          <w:color w:val="221E1F"/>
        </w:rPr>
      </w:pPr>
      <w:r>
        <w:rPr>
          <w:rStyle w:val="A0"/>
          <w:rFonts w:ascii="Times New Roman" w:hAnsi="Times New Roman" w:cs="Times New Roman"/>
          <w:sz w:val="24"/>
          <w:szCs w:val="24"/>
        </w:rPr>
        <w:t>Statutory Rape</w:t>
      </w:r>
    </w:p>
    <w:p w:rsidR="0050191D" w:rsidRPr="00E72396" w:rsidRDefault="00386CD1" w:rsidP="00386CD1">
      <w:pPr>
        <w:pStyle w:val="Default"/>
        <w:numPr>
          <w:ilvl w:val="0"/>
          <w:numId w:val="6"/>
        </w:numPr>
        <w:jc w:val="both"/>
        <w:rPr>
          <w:rFonts w:ascii="Times New Roman" w:hAnsi="Times New Roman" w:cs="Times New Roman"/>
          <w:color w:val="221E1F"/>
        </w:rPr>
      </w:pPr>
      <w:r>
        <w:rPr>
          <w:rStyle w:val="A0"/>
          <w:rFonts w:ascii="Times New Roman" w:hAnsi="Times New Roman" w:cs="Times New Roman"/>
          <w:sz w:val="24"/>
          <w:szCs w:val="24"/>
        </w:rPr>
        <w:t>Robbery</w:t>
      </w:r>
    </w:p>
    <w:p w:rsidR="0050191D" w:rsidRPr="00E72396" w:rsidRDefault="00386CD1" w:rsidP="00386CD1">
      <w:pPr>
        <w:pStyle w:val="Default"/>
        <w:numPr>
          <w:ilvl w:val="0"/>
          <w:numId w:val="6"/>
        </w:numPr>
        <w:jc w:val="both"/>
        <w:rPr>
          <w:rFonts w:ascii="Times New Roman" w:hAnsi="Times New Roman" w:cs="Times New Roman"/>
          <w:color w:val="221E1F"/>
        </w:rPr>
      </w:pPr>
      <w:r>
        <w:rPr>
          <w:rStyle w:val="A0"/>
          <w:rFonts w:ascii="Times New Roman" w:hAnsi="Times New Roman" w:cs="Times New Roman"/>
          <w:sz w:val="24"/>
          <w:szCs w:val="24"/>
        </w:rPr>
        <w:t>Aggravated Assault</w:t>
      </w:r>
    </w:p>
    <w:p w:rsidR="0050191D" w:rsidRPr="00E72396" w:rsidRDefault="00386CD1" w:rsidP="00386CD1">
      <w:pPr>
        <w:pStyle w:val="Default"/>
        <w:numPr>
          <w:ilvl w:val="0"/>
          <w:numId w:val="6"/>
        </w:numPr>
        <w:jc w:val="both"/>
        <w:rPr>
          <w:rFonts w:ascii="Times New Roman" w:hAnsi="Times New Roman" w:cs="Times New Roman"/>
          <w:color w:val="221E1F"/>
        </w:rPr>
      </w:pPr>
      <w:r>
        <w:rPr>
          <w:rStyle w:val="A0"/>
          <w:rFonts w:ascii="Times New Roman" w:hAnsi="Times New Roman" w:cs="Times New Roman"/>
          <w:sz w:val="24"/>
          <w:szCs w:val="24"/>
        </w:rPr>
        <w:t>Burglary</w:t>
      </w:r>
    </w:p>
    <w:p w:rsidR="0050191D" w:rsidRPr="00E72396" w:rsidRDefault="00386CD1" w:rsidP="00386CD1">
      <w:pPr>
        <w:pStyle w:val="Default"/>
        <w:numPr>
          <w:ilvl w:val="0"/>
          <w:numId w:val="6"/>
        </w:numPr>
        <w:jc w:val="both"/>
        <w:rPr>
          <w:rFonts w:ascii="Times New Roman" w:hAnsi="Times New Roman" w:cs="Times New Roman"/>
          <w:color w:val="221E1F"/>
        </w:rPr>
      </w:pPr>
      <w:r>
        <w:rPr>
          <w:rStyle w:val="A0"/>
          <w:rFonts w:ascii="Times New Roman" w:hAnsi="Times New Roman" w:cs="Times New Roman"/>
          <w:sz w:val="24"/>
          <w:szCs w:val="24"/>
        </w:rPr>
        <w:t>Motor Vehicle Theft</w:t>
      </w:r>
    </w:p>
    <w:p w:rsidR="0050191D" w:rsidRPr="00E72396" w:rsidRDefault="00386CD1" w:rsidP="00386CD1">
      <w:pPr>
        <w:pStyle w:val="Default"/>
        <w:numPr>
          <w:ilvl w:val="0"/>
          <w:numId w:val="6"/>
        </w:numPr>
        <w:jc w:val="both"/>
        <w:rPr>
          <w:rFonts w:ascii="Times New Roman" w:hAnsi="Times New Roman" w:cs="Times New Roman"/>
          <w:color w:val="221E1F"/>
        </w:rPr>
      </w:pPr>
      <w:r>
        <w:rPr>
          <w:rStyle w:val="A0"/>
          <w:rFonts w:ascii="Times New Roman" w:hAnsi="Times New Roman" w:cs="Times New Roman"/>
          <w:sz w:val="24"/>
          <w:szCs w:val="24"/>
        </w:rPr>
        <w:t>Arson</w:t>
      </w:r>
    </w:p>
    <w:p w:rsidR="0050191D" w:rsidRPr="00E72396" w:rsidRDefault="00386CD1" w:rsidP="00386CD1">
      <w:pPr>
        <w:pStyle w:val="Default"/>
        <w:numPr>
          <w:ilvl w:val="0"/>
          <w:numId w:val="6"/>
        </w:numPr>
        <w:jc w:val="both"/>
        <w:rPr>
          <w:rFonts w:ascii="Times New Roman" w:hAnsi="Times New Roman" w:cs="Times New Roman"/>
          <w:color w:val="221E1F"/>
        </w:rPr>
      </w:pPr>
      <w:r>
        <w:rPr>
          <w:rStyle w:val="A0"/>
          <w:rFonts w:ascii="Times New Roman" w:hAnsi="Times New Roman" w:cs="Times New Roman"/>
          <w:sz w:val="24"/>
          <w:szCs w:val="24"/>
        </w:rPr>
        <w:t>Dating Violence</w:t>
      </w:r>
    </w:p>
    <w:p w:rsidR="0050191D" w:rsidRPr="00E72396" w:rsidRDefault="00386CD1" w:rsidP="00386CD1">
      <w:pPr>
        <w:pStyle w:val="Default"/>
        <w:numPr>
          <w:ilvl w:val="0"/>
          <w:numId w:val="6"/>
        </w:numPr>
        <w:jc w:val="both"/>
        <w:rPr>
          <w:rFonts w:ascii="Times New Roman" w:hAnsi="Times New Roman" w:cs="Times New Roman"/>
          <w:color w:val="221E1F"/>
        </w:rPr>
      </w:pPr>
      <w:r>
        <w:rPr>
          <w:rStyle w:val="A0"/>
          <w:rFonts w:ascii="Times New Roman" w:hAnsi="Times New Roman" w:cs="Times New Roman"/>
          <w:sz w:val="24"/>
          <w:szCs w:val="24"/>
        </w:rPr>
        <w:t>Domestic Violence</w:t>
      </w:r>
    </w:p>
    <w:p w:rsidR="0050191D" w:rsidRPr="00E72396" w:rsidRDefault="00386CD1" w:rsidP="00386CD1">
      <w:pPr>
        <w:pStyle w:val="Default"/>
        <w:numPr>
          <w:ilvl w:val="0"/>
          <w:numId w:val="6"/>
        </w:numPr>
        <w:jc w:val="both"/>
        <w:rPr>
          <w:rFonts w:ascii="Times New Roman" w:hAnsi="Times New Roman" w:cs="Times New Roman"/>
          <w:color w:val="221E1F"/>
        </w:rPr>
      </w:pPr>
      <w:r w:rsidRPr="00E72396">
        <w:rPr>
          <w:rStyle w:val="A0"/>
          <w:rFonts w:ascii="Times New Roman" w:hAnsi="Times New Roman" w:cs="Times New Roman"/>
          <w:sz w:val="24"/>
          <w:szCs w:val="24"/>
        </w:rPr>
        <w:t>Stalking</w:t>
      </w:r>
    </w:p>
    <w:p w:rsidR="005A139D" w:rsidRDefault="00386CD1" w:rsidP="00386CD1">
      <w:pPr>
        <w:pStyle w:val="Default"/>
        <w:numPr>
          <w:ilvl w:val="0"/>
          <w:numId w:val="6"/>
        </w:numPr>
        <w:jc w:val="both"/>
        <w:rPr>
          <w:rStyle w:val="A0"/>
          <w:rFonts w:ascii="Times New Roman" w:hAnsi="Times New Roman" w:cs="Times New Roman"/>
          <w:sz w:val="24"/>
          <w:szCs w:val="24"/>
        </w:rPr>
      </w:pPr>
      <w:r>
        <w:rPr>
          <w:rStyle w:val="A0"/>
          <w:rFonts w:ascii="Times New Roman" w:hAnsi="Times New Roman" w:cs="Times New Roman"/>
          <w:sz w:val="24"/>
          <w:szCs w:val="24"/>
        </w:rPr>
        <w:t>Liquor Law Violations</w:t>
      </w:r>
    </w:p>
    <w:p w:rsidR="005A139D" w:rsidRDefault="00386CD1" w:rsidP="00386CD1">
      <w:pPr>
        <w:pStyle w:val="Default"/>
        <w:numPr>
          <w:ilvl w:val="0"/>
          <w:numId w:val="6"/>
        </w:numPr>
        <w:jc w:val="both"/>
        <w:rPr>
          <w:rStyle w:val="A0"/>
          <w:rFonts w:ascii="Times New Roman" w:hAnsi="Times New Roman" w:cs="Times New Roman"/>
          <w:sz w:val="24"/>
          <w:szCs w:val="24"/>
        </w:rPr>
      </w:pPr>
      <w:r>
        <w:rPr>
          <w:rStyle w:val="A0"/>
          <w:rFonts w:ascii="Times New Roman" w:hAnsi="Times New Roman" w:cs="Times New Roman"/>
          <w:sz w:val="24"/>
          <w:szCs w:val="24"/>
        </w:rPr>
        <w:t>Drug Law Violations</w:t>
      </w:r>
    </w:p>
    <w:p w:rsidR="005A139D" w:rsidRPr="00386CD1" w:rsidRDefault="00386CD1" w:rsidP="00386CD1">
      <w:pPr>
        <w:pStyle w:val="Default"/>
        <w:numPr>
          <w:ilvl w:val="0"/>
          <w:numId w:val="6"/>
        </w:numPr>
        <w:jc w:val="both"/>
        <w:rPr>
          <w:rFonts w:ascii="Times New Roman" w:hAnsi="Times New Roman" w:cs="Times New Roman"/>
          <w:color w:val="221E1F"/>
        </w:rPr>
        <w:sectPr w:rsidR="005A139D" w:rsidRPr="00386CD1" w:rsidSect="005A139D">
          <w:type w:val="continuous"/>
          <w:pgSz w:w="12240" w:h="15840"/>
          <w:pgMar w:top="1440" w:right="1440" w:bottom="1440" w:left="1440" w:header="720" w:footer="720" w:gutter="0"/>
          <w:cols w:num="2" w:space="720"/>
          <w:docGrid w:linePitch="360"/>
        </w:sectPr>
      </w:pPr>
      <w:r>
        <w:rPr>
          <w:rStyle w:val="A0"/>
          <w:rFonts w:ascii="Times New Roman" w:hAnsi="Times New Roman" w:cs="Times New Roman"/>
          <w:sz w:val="24"/>
          <w:szCs w:val="24"/>
        </w:rPr>
        <w:t>Illegal Weapons Possession</w:t>
      </w:r>
    </w:p>
    <w:p w:rsidR="00386CD1" w:rsidRDefault="00386CD1" w:rsidP="00386CD1">
      <w:pPr>
        <w:pStyle w:val="Pa0"/>
        <w:jc w:val="both"/>
        <w:rPr>
          <w:rFonts w:ascii="Times New Roman" w:hAnsi="Times New Roman" w:cs="Times New Roman"/>
          <w:color w:val="221E1F"/>
        </w:rPr>
      </w:pPr>
    </w:p>
    <w:p w:rsidR="005A139D" w:rsidRDefault="0050191D" w:rsidP="00EC1C9B">
      <w:pPr>
        <w:pStyle w:val="Pa0"/>
        <w:jc w:val="both"/>
        <w:rPr>
          <w:rStyle w:val="A0"/>
          <w:rFonts w:ascii="Times New Roman" w:hAnsi="Times New Roman" w:cs="Times New Roman"/>
          <w:color w:val="auto"/>
          <w:sz w:val="24"/>
          <w:szCs w:val="24"/>
        </w:rPr>
      </w:pPr>
      <w:r w:rsidRPr="00FE7C29">
        <w:rPr>
          <w:rStyle w:val="A0"/>
          <w:rFonts w:ascii="Times New Roman" w:hAnsi="Times New Roman" w:cs="Times New Roman"/>
          <w:color w:val="auto"/>
          <w:sz w:val="24"/>
          <w:szCs w:val="24"/>
        </w:rPr>
        <w:t xml:space="preserve">The University </w:t>
      </w:r>
      <w:proofErr w:type="gramStart"/>
      <w:r w:rsidR="00CD3D8C">
        <w:rPr>
          <w:rStyle w:val="A0"/>
          <w:rFonts w:ascii="Times New Roman" w:hAnsi="Times New Roman" w:cs="Times New Roman"/>
          <w:color w:val="auto"/>
          <w:sz w:val="24"/>
          <w:szCs w:val="24"/>
        </w:rPr>
        <w:t>of</w:t>
      </w:r>
      <w:proofErr w:type="gramEnd"/>
      <w:r w:rsidR="00CD3D8C">
        <w:rPr>
          <w:rStyle w:val="A0"/>
          <w:rFonts w:ascii="Times New Roman" w:hAnsi="Times New Roman" w:cs="Times New Roman"/>
          <w:color w:val="auto"/>
          <w:sz w:val="24"/>
          <w:szCs w:val="24"/>
        </w:rPr>
        <w:t xml:space="preserve"> </w:t>
      </w:r>
      <w:r w:rsidRPr="00FE7C29">
        <w:rPr>
          <w:rStyle w:val="A0"/>
          <w:rFonts w:ascii="Times New Roman" w:hAnsi="Times New Roman" w:cs="Times New Roman"/>
          <w:color w:val="auto"/>
          <w:sz w:val="24"/>
          <w:szCs w:val="24"/>
        </w:rPr>
        <w:t xml:space="preserve">Texas </w:t>
      </w:r>
      <w:r w:rsidR="00CD3D8C">
        <w:rPr>
          <w:rStyle w:val="A0"/>
          <w:rFonts w:ascii="Times New Roman" w:hAnsi="Times New Roman" w:cs="Times New Roman"/>
          <w:color w:val="auto"/>
          <w:sz w:val="24"/>
          <w:szCs w:val="24"/>
        </w:rPr>
        <w:t>Permian Basin</w:t>
      </w:r>
      <w:r w:rsidRPr="00FE7C29">
        <w:rPr>
          <w:rStyle w:val="A0"/>
          <w:rFonts w:ascii="Times New Roman" w:hAnsi="Times New Roman" w:cs="Times New Roman"/>
          <w:color w:val="auto"/>
          <w:sz w:val="24"/>
          <w:szCs w:val="24"/>
        </w:rPr>
        <w:t xml:space="preserve"> </w:t>
      </w:r>
      <w:r w:rsidR="00E22732">
        <w:rPr>
          <w:rStyle w:val="A0"/>
          <w:rFonts w:ascii="Times New Roman" w:hAnsi="Times New Roman" w:cs="Times New Roman"/>
          <w:color w:val="auto"/>
          <w:sz w:val="24"/>
          <w:szCs w:val="24"/>
        </w:rPr>
        <w:t xml:space="preserve">(UTPB) </w:t>
      </w:r>
      <w:r w:rsidRPr="00FE7C29">
        <w:rPr>
          <w:rStyle w:val="A0"/>
          <w:rFonts w:ascii="Times New Roman" w:hAnsi="Times New Roman" w:cs="Times New Roman"/>
          <w:color w:val="auto"/>
          <w:sz w:val="24"/>
          <w:szCs w:val="24"/>
        </w:rPr>
        <w:t>is also required to report statistics for hate crimes. Hate crimes are those that are committed as a result of the perpetrator’s bias against the victim. The categories of bias include t</w:t>
      </w:r>
      <w:r w:rsidR="00386CD1">
        <w:rPr>
          <w:rStyle w:val="A0"/>
          <w:rFonts w:ascii="Times New Roman" w:hAnsi="Times New Roman" w:cs="Times New Roman"/>
          <w:color w:val="auto"/>
          <w:sz w:val="24"/>
          <w:szCs w:val="24"/>
        </w:rPr>
        <w:t>he victim’s actual or perceived:</w:t>
      </w:r>
    </w:p>
    <w:p w:rsidR="00386CD1" w:rsidRDefault="00386CD1" w:rsidP="00EC1C9B">
      <w:pPr>
        <w:pStyle w:val="Default"/>
        <w:jc w:val="both"/>
      </w:pPr>
    </w:p>
    <w:p w:rsidR="00386CD1" w:rsidRPr="00386CD1" w:rsidRDefault="00386CD1" w:rsidP="00386CD1">
      <w:pPr>
        <w:pStyle w:val="Default"/>
        <w:jc w:val="both"/>
        <w:sectPr w:rsidR="00386CD1" w:rsidRPr="00386CD1" w:rsidSect="005A139D">
          <w:type w:val="continuous"/>
          <w:pgSz w:w="12240" w:h="15840"/>
          <w:pgMar w:top="1440" w:right="1440" w:bottom="1440" w:left="1440" w:header="720" w:footer="720" w:gutter="0"/>
          <w:cols w:space="720"/>
          <w:docGrid w:linePitch="360"/>
        </w:sectPr>
      </w:pPr>
    </w:p>
    <w:p w:rsidR="005A139D" w:rsidRDefault="005A139D" w:rsidP="00386CD1">
      <w:pPr>
        <w:pStyle w:val="Pa0"/>
        <w:numPr>
          <w:ilvl w:val="0"/>
          <w:numId w:val="8"/>
        </w:numPr>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Race</w:t>
      </w:r>
    </w:p>
    <w:p w:rsidR="005A139D" w:rsidRDefault="005A139D" w:rsidP="00386CD1">
      <w:pPr>
        <w:pStyle w:val="Pa0"/>
        <w:numPr>
          <w:ilvl w:val="0"/>
          <w:numId w:val="8"/>
        </w:numPr>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Religion</w:t>
      </w:r>
    </w:p>
    <w:p w:rsidR="005A139D" w:rsidRDefault="005A139D" w:rsidP="00386CD1">
      <w:pPr>
        <w:pStyle w:val="Pa0"/>
        <w:numPr>
          <w:ilvl w:val="0"/>
          <w:numId w:val="8"/>
        </w:numPr>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Gender</w:t>
      </w:r>
    </w:p>
    <w:p w:rsidR="005A139D" w:rsidRDefault="005A139D" w:rsidP="00386CD1">
      <w:pPr>
        <w:pStyle w:val="Pa0"/>
        <w:numPr>
          <w:ilvl w:val="0"/>
          <w:numId w:val="8"/>
        </w:numPr>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Gender Identity</w:t>
      </w:r>
    </w:p>
    <w:p w:rsidR="005A139D" w:rsidRDefault="005A139D" w:rsidP="00386CD1">
      <w:pPr>
        <w:pStyle w:val="Pa0"/>
        <w:numPr>
          <w:ilvl w:val="0"/>
          <w:numId w:val="8"/>
        </w:numPr>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Sexual Orientation</w:t>
      </w:r>
    </w:p>
    <w:p w:rsidR="005A139D" w:rsidRDefault="005A139D" w:rsidP="00386CD1">
      <w:pPr>
        <w:pStyle w:val="Pa0"/>
        <w:numPr>
          <w:ilvl w:val="0"/>
          <w:numId w:val="8"/>
        </w:numPr>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Ethnicity</w:t>
      </w:r>
    </w:p>
    <w:p w:rsidR="005A139D" w:rsidRDefault="005A139D" w:rsidP="00386CD1">
      <w:pPr>
        <w:pStyle w:val="Pa0"/>
        <w:numPr>
          <w:ilvl w:val="0"/>
          <w:numId w:val="8"/>
        </w:numPr>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National Origin</w:t>
      </w:r>
    </w:p>
    <w:p w:rsidR="00386CD1" w:rsidRDefault="00386CD1" w:rsidP="00386CD1">
      <w:pPr>
        <w:pStyle w:val="Pa0"/>
        <w:numPr>
          <w:ilvl w:val="0"/>
          <w:numId w:val="8"/>
        </w:numPr>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Disability</w:t>
      </w:r>
    </w:p>
    <w:p w:rsidR="00386CD1" w:rsidRPr="00386CD1" w:rsidRDefault="00386CD1" w:rsidP="00386CD1">
      <w:pPr>
        <w:pStyle w:val="Default"/>
        <w:jc w:val="both"/>
        <w:sectPr w:rsidR="00386CD1" w:rsidRPr="00386CD1" w:rsidSect="005A139D">
          <w:type w:val="continuous"/>
          <w:pgSz w:w="12240" w:h="15840"/>
          <w:pgMar w:top="1440" w:right="1440" w:bottom="1440" w:left="1440" w:header="720" w:footer="720" w:gutter="0"/>
          <w:cols w:num="2" w:space="720"/>
          <w:docGrid w:linePitch="360"/>
        </w:sectPr>
      </w:pPr>
    </w:p>
    <w:p w:rsidR="00386CD1" w:rsidRDefault="00386CD1" w:rsidP="00386CD1">
      <w:pPr>
        <w:pStyle w:val="Pa0"/>
        <w:jc w:val="both"/>
        <w:rPr>
          <w:rStyle w:val="A0"/>
          <w:rFonts w:ascii="Times New Roman" w:hAnsi="Times New Roman" w:cs="Times New Roman"/>
          <w:color w:val="auto"/>
          <w:sz w:val="24"/>
          <w:szCs w:val="24"/>
        </w:rPr>
      </w:pPr>
    </w:p>
    <w:p w:rsidR="00386CD1" w:rsidRDefault="0050191D" w:rsidP="00386CD1">
      <w:pPr>
        <w:pStyle w:val="Pa0"/>
        <w:jc w:val="both"/>
        <w:rPr>
          <w:rStyle w:val="A0"/>
          <w:rFonts w:ascii="Times New Roman" w:hAnsi="Times New Roman" w:cs="Times New Roman"/>
          <w:color w:val="auto"/>
          <w:sz w:val="24"/>
          <w:szCs w:val="24"/>
        </w:rPr>
      </w:pPr>
      <w:r w:rsidRPr="00FE7C29">
        <w:rPr>
          <w:rStyle w:val="A0"/>
          <w:rFonts w:ascii="Times New Roman" w:hAnsi="Times New Roman" w:cs="Times New Roman"/>
          <w:color w:val="auto"/>
          <w:sz w:val="24"/>
          <w:szCs w:val="24"/>
        </w:rPr>
        <w:t xml:space="preserve">In addition to the </w:t>
      </w:r>
      <w:r w:rsidR="00386CD1">
        <w:rPr>
          <w:rStyle w:val="A0"/>
          <w:rFonts w:ascii="Times New Roman" w:hAnsi="Times New Roman" w:cs="Times New Roman"/>
          <w:color w:val="auto"/>
          <w:sz w:val="24"/>
          <w:szCs w:val="24"/>
        </w:rPr>
        <w:t xml:space="preserve">listed </w:t>
      </w:r>
      <w:proofErr w:type="spellStart"/>
      <w:r w:rsidR="00386CD1">
        <w:rPr>
          <w:rStyle w:val="A0"/>
          <w:rFonts w:ascii="Times New Roman" w:hAnsi="Times New Roman" w:cs="Times New Roman"/>
          <w:color w:val="auto"/>
          <w:sz w:val="24"/>
          <w:szCs w:val="24"/>
        </w:rPr>
        <w:t>Clery</w:t>
      </w:r>
      <w:proofErr w:type="spellEnd"/>
      <w:r w:rsidR="00386CD1">
        <w:rPr>
          <w:rStyle w:val="A0"/>
          <w:rFonts w:ascii="Times New Roman" w:hAnsi="Times New Roman" w:cs="Times New Roman"/>
          <w:color w:val="auto"/>
          <w:sz w:val="24"/>
          <w:szCs w:val="24"/>
        </w:rPr>
        <w:t xml:space="preserve"> Act crimes</w:t>
      </w:r>
      <w:r w:rsidRPr="00FE7C29">
        <w:rPr>
          <w:rStyle w:val="A0"/>
          <w:rFonts w:ascii="Times New Roman" w:hAnsi="Times New Roman" w:cs="Times New Roman"/>
          <w:color w:val="auto"/>
          <w:sz w:val="24"/>
          <w:szCs w:val="24"/>
        </w:rPr>
        <w:t xml:space="preserve">, hate crimes also </w:t>
      </w:r>
      <w:r w:rsidR="00386CD1">
        <w:rPr>
          <w:rStyle w:val="A0"/>
          <w:rFonts w:ascii="Times New Roman" w:hAnsi="Times New Roman" w:cs="Times New Roman"/>
          <w:color w:val="auto"/>
          <w:sz w:val="24"/>
          <w:szCs w:val="24"/>
        </w:rPr>
        <w:t>include:</w:t>
      </w:r>
    </w:p>
    <w:p w:rsidR="00386CD1" w:rsidRDefault="00386CD1" w:rsidP="00386CD1">
      <w:pPr>
        <w:pStyle w:val="Default"/>
        <w:jc w:val="both"/>
      </w:pPr>
    </w:p>
    <w:p w:rsidR="00386CD1" w:rsidRPr="00386CD1" w:rsidRDefault="00386CD1" w:rsidP="00386CD1">
      <w:pPr>
        <w:pStyle w:val="Default"/>
        <w:jc w:val="both"/>
        <w:sectPr w:rsidR="00386CD1" w:rsidRPr="00386CD1" w:rsidSect="005A139D">
          <w:type w:val="continuous"/>
          <w:pgSz w:w="12240" w:h="15840"/>
          <w:pgMar w:top="1440" w:right="1440" w:bottom="1440" w:left="1440" w:header="720" w:footer="720" w:gutter="0"/>
          <w:cols w:space="720"/>
          <w:docGrid w:linePitch="360"/>
        </w:sectPr>
      </w:pPr>
    </w:p>
    <w:p w:rsidR="00386CD1" w:rsidRDefault="00386CD1" w:rsidP="00386CD1">
      <w:pPr>
        <w:pStyle w:val="Pa0"/>
        <w:numPr>
          <w:ilvl w:val="0"/>
          <w:numId w:val="12"/>
        </w:numPr>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 xml:space="preserve">Larceny-Theft </w:t>
      </w:r>
    </w:p>
    <w:p w:rsidR="005A139D" w:rsidRDefault="00386CD1" w:rsidP="00386CD1">
      <w:pPr>
        <w:pStyle w:val="Pa0"/>
        <w:numPr>
          <w:ilvl w:val="0"/>
          <w:numId w:val="12"/>
        </w:numPr>
        <w:jc w:val="both"/>
        <w:rPr>
          <w:rStyle w:val="A0"/>
          <w:rFonts w:ascii="Times New Roman" w:hAnsi="Times New Roman" w:cs="Times New Roman"/>
          <w:color w:val="auto"/>
          <w:sz w:val="24"/>
          <w:szCs w:val="24"/>
        </w:rPr>
      </w:pPr>
      <w:r>
        <w:rPr>
          <w:rStyle w:val="A0"/>
          <w:rFonts w:ascii="Times New Roman" w:hAnsi="Times New Roman" w:cs="Times New Roman"/>
          <w:color w:val="auto"/>
          <w:sz w:val="24"/>
          <w:szCs w:val="24"/>
        </w:rPr>
        <w:t>Intimidation</w:t>
      </w:r>
    </w:p>
    <w:p w:rsidR="00386CD1" w:rsidRPr="00386CD1" w:rsidRDefault="00386CD1" w:rsidP="00386CD1">
      <w:pPr>
        <w:pStyle w:val="Default"/>
        <w:jc w:val="both"/>
      </w:pPr>
    </w:p>
    <w:p w:rsidR="00386CD1" w:rsidRDefault="00386CD1" w:rsidP="00386CD1">
      <w:pPr>
        <w:pStyle w:val="Pa0"/>
        <w:numPr>
          <w:ilvl w:val="0"/>
          <w:numId w:val="12"/>
        </w:numPr>
        <w:jc w:val="both"/>
        <w:rPr>
          <w:rStyle w:val="A0"/>
          <w:rFonts w:ascii="Times New Roman" w:hAnsi="Times New Roman" w:cs="Times New Roman"/>
          <w:color w:val="auto"/>
          <w:sz w:val="24"/>
          <w:szCs w:val="24"/>
        </w:rPr>
      </w:pPr>
      <w:r w:rsidRPr="00FE7C29">
        <w:rPr>
          <w:rStyle w:val="A0"/>
          <w:rFonts w:ascii="Times New Roman" w:hAnsi="Times New Roman" w:cs="Times New Roman"/>
          <w:color w:val="auto"/>
          <w:sz w:val="24"/>
          <w:szCs w:val="24"/>
        </w:rPr>
        <w:t>Simple Assault</w:t>
      </w:r>
    </w:p>
    <w:p w:rsidR="00386CD1" w:rsidRPr="00386CD1" w:rsidRDefault="00386CD1" w:rsidP="00386CD1">
      <w:pPr>
        <w:pStyle w:val="Pa0"/>
        <w:numPr>
          <w:ilvl w:val="0"/>
          <w:numId w:val="12"/>
        </w:numPr>
        <w:jc w:val="both"/>
        <w:rPr>
          <w:rStyle w:val="A0"/>
          <w:rFonts w:ascii="Times New Roman" w:hAnsi="Times New Roman" w:cs="Times New Roman"/>
          <w:color w:val="auto"/>
          <w:sz w:val="24"/>
          <w:szCs w:val="24"/>
        </w:rPr>
        <w:sectPr w:rsidR="00386CD1" w:rsidRPr="00386CD1" w:rsidSect="00386CD1">
          <w:type w:val="continuous"/>
          <w:pgSz w:w="12240" w:h="15840"/>
          <w:pgMar w:top="1440" w:right="1440" w:bottom="1440" w:left="1440" w:header="720" w:footer="720" w:gutter="0"/>
          <w:cols w:num="2" w:space="720"/>
          <w:docGrid w:linePitch="360"/>
        </w:sectPr>
      </w:pPr>
      <w:r w:rsidRPr="00FE7C29">
        <w:rPr>
          <w:rStyle w:val="A0"/>
          <w:rFonts w:ascii="Times New Roman" w:hAnsi="Times New Roman" w:cs="Times New Roman"/>
          <w:color w:val="auto"/>
          <w:sz w:val="24"/>
          <w:szCs w:val="24"/>
        </w:rPr>
        <w:t>Destructi</w:t>
      </w:r>
      <w:r>
        <w:rPr>
          <w:rStyle w:val="A0"/>
          <w:rFonts w:ascii="Times New Roman" w:hAnsi="Times New Roman" w:cs="Times New Roman"/>
          <w:color w:val="auto"/>
          <w:sz w:val="24"/>
          <w:szCs w:val="24"/>
        </w:rPr>
        <w:t>on/Damage/ Vandalism o</w:t>
      </w:r>
      <w:r w:rsidRPr="00386CD1">
        <w:rPr>
          <w:rStyle w:val="A0"/>
          <w:rFonts w:ascii="Times New Roman" w:hAnsi="Times New Roman" w:cs="Times New Roman"/>
          <w:color w:val="auto"/>
          <w:sz w:val="24"/>
          <w:szCs w:val="24"/>
        </w:rPr>
        <w:t>f Property</w:t>
      </w:r>
    </w:p>
    <w:p w:rsidR="00386CD1" w:rsidRDefault="00386CD1" w:rsidP="00386CD1">
      <w:pPr>
        <w:pStyle w:val="Pa0"/>
        <w:ind w:firstLine="360"/>
        <w:jc w:val="both"/>
        <w:rPr>
          <w:rStyle w:val="A0"/>
          <w:rFonts w:ascii="Times New Roman" w:hAnsi="Times New Roman" w:cs="Times New Roman"/>
          <w:color w:val="auto"/>
          <w:sz w:val="24"/>
          <w:szCs w:val="24"/>
        </w:rPr>
        <w:sectPr w:rsidR="00386CD1" w:rsidSect="005A139D">
          <w:type w:val="continuous"/>
          <w:pgSz w:w="12240" w:h="15840"/>
          <w:pgMar w:top="1440" w:right="1440" w:bottom="1440" w:left="1440" w:header="720" w:footer="720" w:gutter="0"/>
          <w:cols w:space="720"/>
          <w:docGrid w:linePitch="360"/>
        </w:sectPr>
      </w:pPr>
    </w:p>
    <w:p w:rsidR="0050191D" w:rsidRDefault="00CD3D8C" w:rsidP="00386CD1">
      <w:pPr>
        <w:pStyle w:val="Pa0"/>
        <w:jc w:val="both"/>
        <w:rPr>
          <w:rFonts w:ascii="Times New Roman" w:hAnsi="Times New Roman" w:cs="Times New Roman"/>
          <w:color w:val="221E1F"/>
        </w:rPr>
      </w:pPr>
      <w:r>
        <w:rPr>
          <w:rStyle w:val="A0"/>
          <w:rFonts w:ascii="Times New Roman" w:hAnsi="Times New Roman" w:cs="Times New Roman"/>
          <w:color w:val="auto"/>
          <w:sz w:val="24"/>
          <w:szCs w:val="24"/>
        </w:rPr>
        <w:t>UTPB</w:t>
      </w:r>
      <w:r w:rsidR="0050191D" w:rsidRPr="00FE7C29">
        <w:rPr>
          <w:rStyle w:val="A0"/>
          <w:rFonts w:ascii="Times New Roman" w:hAnsi="Times New Roman" w:cs="Times New Roman"/>
          <w:color w:val="auto"/>
          <w:sz w:val="24"/>
          <w:szCs w:val="24"/>
        </w:rPr>
        <w:t xml:space="preserve"> is required to disclose statistics for offenses that occur on campus, in or on non-campus buildings or property </w:t>
      </w:r>
      <w:r w:rsidR="0050191D" w:rsidRPr="00E72396">
        <w:rPr>
          <w:rStyle w:val="A0"/>
          <w:rFonts w:ascii="Times New Roman" w:hAnsi="Times New Roman" w:cs="Times New Roman"/>
          <w:sz w:val="24"/>
          <w:szCs w:val="24"/>
        </w:rPr>
        <w:t>owned or controlled by our institution, and public property within or immediately adjacent to our campus. As a campus security authority, you play a key role in ensuring this institution’s safety by delivering informatio</w:t>
      </w:r>
      <w:r w:rsidR="00386CD1">
        <w:rPr>
          <w:rStyle w:val="A0"/>
          <w:rFonts w:ascii="Times New Roman" w:hAnsi="Times New Roman" w:cs="Times New Roman"/>
          <w:sz w:val="24"/>
          <w:szCs w:val="24"/>
        </w:rPr>
        <w:t xml:space="preserve">n to the necessary individuals. </w:t>
      </w:r>
      <w:r w:rsidR="0050191D" w:rsidRPr="00E72396">
        <w:rPr>
          <w:rStyle w:val="A0"/>
          <w:rFonts w:ascii="Times New Roman" w:hAnsi="Times New Roman" w:cs="Times New Roman"/>
          <w:sz w:val="24"/>
          <w:szCs w:val="24"/>
        </w:rPr>
        <w:t xml:space="preserve">However, if you are unsure of the location of a crime </w:t>
      </w:r>
      <w:r w:rsidR="0050191D" w:rsidRPr="00E72396">
        <w:rPr>
          <w:rFonts w:ascii="Times New Roman" w:hAnsi="Times New Roman" w:cs="Times New Roman"/>
          <w:color w:val="221E1F"/>
        </w:rPr>
        <w:t xml:space="preserve">reported to you or are unsure of whether or not the location falls into one of our </w:t>
      </w:r>
      <w:proofErr w:type="spellStart"/>
      <w:r w:rsidR="0050191D" w:rsidRPr="00E72396">
        <w:rPr>
          <w:rFonts w:ascii="Times New Roman" w:hAnsi="Times New Roman" w:cs="Times New Roman"/>
          <w:color w:val="221E1F"/>
        </w:rPr>
        <w:t>Clery</w:t>
      </w:r>
      <w:proofErr w:type="spellEnd"/>
      <w:r w:rsidR="0050191D" w:rsidRPr="00E72396">
        <w:rPr>
          <w:rFonts w:ascii="Times New Roman" w:hAnsi="Times New Roman" w:cs="Times New Roman"/>
          <w:color w:val="221E1F"/>
        </w:rPr>
        <w:t xml:space="preserve"> geographic categories, please still report this crime to us. It is our job to determine whether or not the information you share meets the requirements of being considered a </w:t>
      </w:r>
      <w:proofErr w:type="spellStart"/>
      <w:r w:rsidR="0050191D" w:rsidRPr="00E72396">
        <w:rPr>
          <w:rFonts w:ascii="Times New Roman" w:hAnsi="Times New Roman" w:cs="Times New Roman"/>
          <w:color w:val="221E1F"/>
        </w:rPr>
        <w:t>Clery</w:t>
      </w:r>
      <w:proofErr w:type="spellEnd"/>
      <w:r w:rsidR="0050191D" w:rsidRPr="00E72396">
        <w:rPr>
          <w:rFonts w:ascii="Times New Roman" w:hAnsi="Times New Roman" w:cs="Times New Roman"/>
          <w:color w:val="221E1F"/>
        </w:rPr>
        <w:t xml:space="preserve"> statistic and then classifying it as such. </w:t>
      </w:r>
    </w:p>
    <w:p w:rsidR="00386CD1" w:rsidRPr="00386CD1" w:rsidRDefault="00386CD1" w:rsidP="00386CD1">
      <w:pPr>
        <w:pStyle w:val="Default"/>
        <w:jc w:val="both"/>
      </w:pPr>
    </w:p>
    <w:p w:rsidR="005A139D" w:rsidRDefault="0050191D" w:rsidP="00386CD1">
      <w:pPr>
        <w:autoSpaceDE w:val="0"/>
        <w:autoSpaceDN w:val="0"/>
        <w:adjustRightInd w:val="0"/>
        <w:spacing w:after="0" w:line="241" w:lineRule="atLeast"/>
        <w:jc w:val="both"/>
        <w:rPr>
          <w:rFonts w:ascii="Times New Roman" w:hAnsi="Times New Roman" w:cs="Times New Roman"/>
          <w:color w:val="221E1F"/>
          <w:sz w:val="24"/>
          <w:szCs w:val="24"/>
        </w:rPr>
      </w:pPr>
      <w:r w:rsidRPr="00E72396">
        <w:rPr>
          <w:rFonts w:ascii="Times New Roman" w:hAnsi="Times New Roman" w:cs="Times New Roman"/>
          <w:color w:val="221E1F"/>
          <w:sz w:val="24"/>
          <w:szCs w:val="24"/>
        </w:rPr>
        <w:t xml:space="preserve">In order to ensure that all crimes reported to campus security authorities are passed along to our department, please let this e-mail serve as a reminder of your role and where and when to report. </w:t>
      </w:r>
      <w:r w:rsidR="006D4FBB" w:rsidRPr="00E72396">
        <w:rPr>
          <w:rFonts w:ascii="Times New Roman" w:hAnsi="Times New Roman" w:cs="Times New Roman"/>
          <w:color w:val="221E1F"/>
          <w:sz w:val="24"/>
          <w:szCs w:val="24"/>
        </w:rPr>
        <w:t xml:space="preserve">You may report any crimes reported to you directly to the University Police Department, or you may use the </w:t>
      </w:r>
      <w:r w:rsidR="005A139D">
        <w:rPr>
          <w:rFonts w:ascii="Times New Roman" w:hAnsi="Times New Roman" w:cs="Times New Roman"/>
          <w:color w:val="221E1F"/>
          <w:sz w:val="24"/>
          <w:szCs w:val="24"/>
        </w:rPr>
        <w:t>[</w:t>
      </w:r>
      <w:r w:rsidR="00FE7C29" w:rsidRPr="005A139D">
        <w:rPr>
          <w:rFonts w:ascii="Times New Roman" w:hAnsi="Times New Roman" w:cs="Times New Roman"/>
          <w:sz w:val="24"/>
          <w:szCs w:val="24"/>
        </w:rPr>
        <w:t>Campus Security Authority Individual Reporting Form</w:t>
      </w:r>
      <w:r w:rsidR="00E22732">
        <w:rPr>
          <w:rFonts w:ascii="Times New Roman" w:hAnsi="Times New Roman" w:cs="Times New Roman"/>
          <w:sz w:val="24"/>
          <w:szCs w:val="24"/>
        </w:rPr>
        <w:t xml:space="preserve"> attached to this notice</w:t>
      </w:r>
      <w:r w:rsidR="005A139D">
        <w:rPr>
          <w:rFonts w:ascii="Times New Roman" w:hAnsi="Times New Roman" w:cs="Times New Roman"/>
          <w:sz w:val="24"/>
          <w:szCs w:val="24"/>
        </w:rPr>
        <w:t>]</w:t>
      </w:r>
      <w:r w:rsidR="006D4FBB" w:rsidRPr="00E72396">
        <w:rPr>
          <w:rFonts w:ascii="Times New Roman" w:hAnsi="Times New Roman" w:cs="Times New Roman"/>
          <w:color w:val="221E1F"/>
          <w:sz w:val="24"/>
          <w:szCs w:val="24"/>
        </w:rPr>
        <w:t xml:space="preserve"> to report those crimes directly to the </w:t>
      </w:r>
      <w:r w:rsidR="00FE7C29">
        <w:rPr>
          <w:rFonts w:ascii="Times New Roman" w:hAnsi="Times New Roman" w:cs="Times New Roman"/>
          <w:color w:val="221E1F"/>
          <w:sz w:val="24"/>
          <w:szCs w:val="24"/>
        </w:rPr>
        <w:t xml:space="preserve">Campus Safety </w:t>
      </w:r>
      <w:r w:rsidR="00E22732">
        <w:rPr>
          <w:rFonts w:ascii="Times New Roman" w:hAnsi="Times New Roman" w:cs="Times New Roman"/>
          <w:color w:val="221E1F"/>
          <w:sz w:val="24"/>
          <w:szCs w:val="24"/>
        </w:rPr>
        <w:t>Team (CST)</w:t>
      </w:r>
      <w:r w:rsidR="006D4FBB" w:rsidRPr="00E72396">
        <w:rPr>
          <w:rFonts w:ascii="Times New Roman" w:hAnsi="Times New Roman" w:cs="Times New Roman"/>
          <w:color w:val="221E1F"/>
          <w:sz w:val="24"/>
          <w:szCs w:val="24"/>
        </w:rPr>
        <w:t>.</w:t>
      </w:r>
      <w:r w:rsidR="00FE7C29">
        <w:rPr>
          <w:rFonts w:ascii="Times New Roman" w:hAnsi="Times New Roman" w:cs="Times New Roman"/>
          <w:color w:val="221E1F"/>
          <w:sz w:val="24"/>
          <w:szCs w:val="24"/>
        </w:rPr>
        <w:t xml:space="preserve"> </w:t>
      </w:r>
      <w:r w:rsidRPr="00FE7C29">
        <w:rPr>
          <w:rFonts w:ascii="Times New Roman" w:hAnsi="Times New Roman" w:cs="Times New Roman"/>
          <w:color w:val="221E1F"/>
          <w:sz w:val="24"/>
          <w:szCs w:val="24"/>
        </w:rPr>
        <w:t>Your report should include</w:t>
      </w:r>
      <w:r w:rsidR="00B95F14">
        <w:rPr>
          <w:rFonts w:ascii="Times New Roman" w:hAnsi="Times New Roman" w:cs="Times New Roman"/>
          <w:color w:val="221E1F"/>
          <w:sz w:val="24"/>
          <w:szCs w:val="24"/>
        </w:rPr>
        <w:t xml:space="preserve"> the date, location, and a detailed description of the incident. Your details increase the accuracy of our reporting efforts.</w:t>
      </w:r>
    </w:p>
    <w:p w:rsidR="00386CD1" w:rsidRDefault="00386CD1" w:rsidP="00386CD1">
      <w:pPr>
        <w:autoSpaceDE w:val="0"/>
        <w:autoSpaceDN w:val="0"/>
        <w:adjustRightInd w:val="0"/>
        <w:spacing w:after="0" w:line="241" w:lineRule="atLeast"/>
        <w:jc w:val="both"/>
        <w:rPr>
          <w:rFonts w:ascii="Times New Roman" w:hAnsi="Times New Roman" w:cs="Times New Roman"/>
          <w:color w:val="221E1F"/>
          <w:sz w:val="24"/>
          <w:szCs w:val="24"/>
        </w:rPr>
      </w:pPr>
    </w:p>
    <w:p w:rsidR="0050191D" w:rsidRDefault="0050191D" w:rsidP="00386CD1">
      <w:pPr>
        <w:autoSpaceDE w:val="0"/>
        <w:autoSpaceDN w:val="0"/>
        <w:adjustRightInd w:val="0"/>
        <w:spacing w:after="0" w:line="240" w:lineRule="auto"/>
        <w:jc w:val="both"/>
        <w:rPr>
          <w:rFonts w:ascii="Times New Roman" w:hAnsi="Times New Roman" w:cs="Times New Roman"/>
          <w:color w:val="221E1F"/>
          <w:sz w:val="24"/>
          <w:szCs w:val="24"/>
        </w:rPr>
      </w:pPr>
      <w:r w:rsidRPr="005A139D">
        <w:rPr>
          <w:rFonts w:ascii="Times New Roman" w:hAnsi="Times New Roman" w:cs="Times New Roman"/>
          <w:color w:val="221E1F"/>
          <w:sz w:val="24"/>
          <w:szCs w:val="24"/>
        </w:rPr>
        <w:t>Our institution has a responsibility to notify the campus community about crimes that pose a serious or ongoing threat to the community, and, as such, campus security authorities are obligated by law to report these specific crimes. Even if you are not sure whether an ongoing threat exists, immediately contact University Poli</w:t>
      </w:r>
      <w:r w:rsidR="00386CD1">
        <w:rPr>
          <w:rFonts w:ascii="Times New Roman" w:hAnsi="Times New Roman" w:cs="Times New Roman"/>
          <w:color w:val="221E1F"/>
          <w:sz w:val="24"/>
          <w:szCs w:val="24"/>
        </w:rPr>
        <w:t>ce (</w:t>
      </w:r>
      <w:r w:rsidR="00E22732">
        <w:rPr>
          <w:rFonts w:ascii="Times New Roman" w:hAnsi="Times New Roman" w:cs="Times New Roman"/>
          <w:color w:val="221E1F"/>
          <w:sz w:val="24"/>
          <w:szCs w:val="24"/>
        </w:rPr>
        <w:t>UTPB Police Department</w:t>
      </w:r>
      <w:r w:rsidR="00386CD1">
        <w:rPr>
          <w:rFonts w:ascii="Times New Roman" w:hAnsi="Times New Roman" w:cs="Times New Roman"/>
          <w:color w:val="221E1F"/>
          <w:sz w:val="24"/>
          <w:szCs w:val="24"/>
        </w:rPr>
        <w:t xml:space="preserve">) so they can make that </w:t>
      </w:r>
      <w:r w:rsidRPr="005A139D">
        <w:rPr>
          <w:rFonts w:ascii="Times New Roman" w:hAnsi="Times New Roman" w:cs="Times New Roman"/>
          <w:color w:val="221E1F"/>
          <w:sz w:val="24"/>
          <w:szCs w:val="24"/>
        </w:rPr>
        <w:t xml:space="preserve">determination. </w:t>
      </w:r>
    </w:p>
    <w:p w:rsidR="00386CD1" w:rsidRDefault="00386CD1" w:rsidP="00386CD1">
      <w:pPr>
        <w:autoSpaceDE w:val="0"/>
        <w:autoSpaceDN w:val="0"/>
        <w:adjustRightInd w:val="0"/>
        <w:spacing w:after="0" w:line="241" w:lineRule="atLeast"/>
        <w:jc w:val="both"/>
        <w:rPr>
          <w:rFonts w:ascii="Times New Roman" w:hAnsi="Times New Roman" w:cs="Times New Roman"/>
          <w:color w:val="221E1F"/>
          <w:sz w:val="24"/>
          <w:szCs w:val="24"/>
        </w:rPr>
      </w:pPr>
    </w:p>
    <w:p w:rsidR="0050191D" w:rsidRPr="00207D4C" w:rsidRDefault="0050191D" w:rsidP="00386CD1">
      <w:pPr>
        <w:autoSpaceDE w:val="0"/>
        <w:autoSpaceDN w:val="0"/>
        <w:adjustRightInd w:val="0"/>
        <w:spacing w:after="0" w:line="241" w:lineRule="atLeast"/>
        <w:jc w:val="both"/>
        <w:rPr>
          <w:rFonts w:ascii="Times New Roman" w:hAnsi="Times New Roman" w:cs="Times New Roman"/>
          <w:color w:val="221E1F"/>
          <w:sz w:val="24"/>
          <w:szCs w:val="24"/>
        </w:rPr>
      </w:pPr>
      <w:r w:rsidRPr="00E72396">
        <w:rPr>
          <w:rFonts w:ascii="Times New Roman" w:hAnsi="Times New Roman" w:cs="Times New Roman"/>
          <w:color w:val="221E1F"/>
          <w:sz w:val="24"/>
          <w:szCs w:val="24"/>
        </w:rPr>
        <w:t xml:space="preserve">Survivors of sexual assault, domestic violence, dating violence, and stalking must be provided with written information on their rights and options. This document is also a helpful reminder to campus security authorities of the many resources the campus provides and how to communicate about these resources. </w:t>
      </w:r>
      <w:r w:rsidRPr="00207D4C">
        <w:rPr>
          <w:rFonts w:ascii="Times New Roman" w:hAnsi="Times New Roman" w:cs="Times New Roman"/>
          <w:color w:val="221E1F"/>
          <w:sz w:val="24"/>
          <w:szCs w:val="24"/>
        </w:rPr>
        <w:t>You can access our document</w:t>
      </w:r>
      <w:r w:rsidR="00207D4C" w:rsidRPr="00207D4C">
        <w:rPr>
          <w:rFonts w:ascii="Times New Roman" w:hAnsi="Times New Roman" w:cs="Times New Roman"/>
          <w:color w:val="221E1F"/>
          <w:sz w:val="24"/>
          <w:szCs w:val="24"/>
        </w:rPr>
        <w:t>(</w:t>
      </w:r>
      <w:r w:rsidRPr="00207D4C">
        <w:rPr>
          <w:rFonts w:ascii="Times New Roman" w:hAnsi="Times New Roman" w:cs="Times New Roman"/>
          <w:color w:val="221E1F"/>
          <w:sz w:val="24"/>
          <w:szCs w:val="24"/>
        </w:rPr>
        <w:t>s</w:t>
      </w:r>
      <w:r w:rsidR="00207D4C" w:rsidRPr="00207D4C">
        <w:rPr>
          <w:rFonts w:ascii="Times New Roman" w:hAnsi="Times New Roman" w:cs="Times New Roman"/>
          <w:color w:val="221E1F"/>
          <w:sz w:val="24"/>
          <w:szCs w:val="24"/>
        </w:rPr>
        <w:t>)</w:t>
      </w:r>
      <w:r w:rsidR="00D90227" w:rsidRPr="00207D4C">
        <w:rPr>
          <w:rFonts w:ascii="Times New Roman" w:hAnsi="Times New Roman" w:cs="Times New Roman"/>
          <w:color w:val="221E1F"/>
          <w:sz w:val="24"/>
          <w:szCs w:val="24"/>
        </w:rPr>
        <w:t xml:space="preserve"> by clicking the link attached to this notification</w:t>
      </w:r>
      <w:r w:rsidR="00CB39DD" w:rsidRPr="00E72396">
        <w:rPr>
          <w:rFonts w:ascii="Times New Roman" w:hAnsi="Times New Roman" w:cs="Times New Roman"/>
          <w:color w:val="221E1F"/>
          <w:sz w:val="24"/>
          <w:szCs w:val="24"/>
        </w:rPr>
        <w:t xml:space="preserve">. </w:t>
      </w:r>
      <w:r w:rsidRPr="00E72396">
        <w:rPr>
          <w:rFonts w:ascii="Times New Roman" w:hAnsi="Times New Roman" w:cs="Times New Roman"/>
          <w:color w:val="221E1F"/>
          <w:sz w:val="24"/>
          <w:szCs w:val="24"/>
        </w:rPr>
        <w:t xml:space="preserve">We want to be sure you have a clear understanding of your role as a campus security authority. Campus security authorities are a critical link within our community – they help ensure the campus remains informed and that individuals coming forward have access to the information and resources they deserve. </w:t>
      </w:r>
      <w:r w:rsidRPr="00207D4C">
        <w:rPr>
          <w:rFonts w:ascii="Times New Roman" w:hAnsi="Times New Roman" w:cs="Times New Roman"/>
          <w:color w:val="221E1F"/>
          <w:sz w:val="24"/>
          <w:szCs w:val="24"/>
        </w:rPr>
        <w:t xml:space="preserve">If you would like further training on your </w:t>
      </w:r>
      <w:proofErr w:type="spellStart"/>
      <w:r w:rsidRPr="00207D4C">
        <w:rPr>
          <w:rFonts w:ascii="Times New Roman" w:hAnsi="Times New Roman" w:cs="Times New Roman"/>
          <w:color w:val="221E1F"/>
          <w:sz w:val="24"/>
          <w:szCs w:val="24"/>
        </w:rPr>
        <w:t>Clery</w:t>
      </w:r>
      <w:proofErr w:type="spellEnd"/>
      <w:r w:rsidRPr="00207D4C">
        <w:rPr>
          <w:rFonts w:ascii="Times New Roman" w:hAnsi="Times New Roman" w:cs="Times New Roman"/>
          <w:color w:val="221E1F"/>
          <w:sz w:val="24"/>
          <w:szCs w:val="24"/>
        </w:rPr>
        <w:t xml:space="preserve"> Act responsibilities, contact </w:t>
      </w:r>
      <w:r w:rsidR="001A199F">
        <w:rPr>
          <w:rFonts w:ascii="Times New Roman" w:hAnsi="Times New Roman" w:cs="Times New Roman"/>
          <w:color w:val="221E1F"/>
          <w:sz w:val="24"/>
          <w:szCs w:val="24"/>
        </w:rPr>
        <w:t xml:space="preserve">the </w:t>
      </w:r>
      <w:r w:rsidR="00D90227" w:rsidRPr="00207D4C">
        <w:rPr>
          <w:rFonts w:ascii="Times New Roman" w:hAnsi="Times New Roman" w:cs="Times New Roman"/>
          <w:color w:val="221E1F"/>
          <w:sz w:val="24"/>
          <w:szCs w:val="24"/>
        </w:rPr>
        <w:t xml:space="preserve">Campus </w:t>
      </w:r>
      <w:proofErr w:type="spellStart"/>
      <w:r w:rsidR="001A199F">
        <w:rPr>
          <w:rFonts w:ascii="Times New Roman" w:hAnsi="Times New Roman" w:cs="Times New Roman"/>
          <w:color w:val="221E1F"/>
          <w:sz w:val="24"/>
          <w:szCs w:val="24"/>
        </w:rPr>
        <w:t>Clery</w:t>
      </w:r>
      <w:proofErr w:type="spellEnd"/>
      <w:r w:rsidR="001A199F">
        <w:rPr>
          <w:rFonts w:ascii="Times New Roman" w:hAnsi="Times New Roman" w:cs="Times New Roman"/>
          <w:color w:val="221E1F"/>
          <w:sz w:val="24"/>
          <w:szCs w:val="24"/>
        </w:rPr>
        <w:t xml:space="preserve"> </w:t>
      </w:r>
      <w:r w:rsidR="00D90227" w:rsidRPr="00207D4C">
        <w:rPr>
          <w:rFonts w:ascii="Times New Roman" w:hAnsi="Times New Roman" w:cs="Times New Roman"/>
          <w:color w:val="221E1F"/>
          <w:sz w:val="24"/>
          <w:szCs w:val="24"/>
        </w:rPr>
        <w:t xml:space="preserve">Team via the </w:t>
      </w:r>
      <w:r w:rsidR="00330B04">
        <w:rPr>
          <w:rFonts w:ascii="Times New Roman" w:hAnsi="Times New Roman" w:cs="Times New Roman"/>
          <w:color w:val="221E1F"/>
          <w:sz w:val="24"/>
          <w:szCs w:val="24"/>
        </w:rPr>
        <w:t>email</w:t>
      </w:r>
      <w:r w:rsidR="00D90227" w:rsidRPr="00207D4C">
        <w:rPr>
          <w:rFonts w:ascii="Times New Roman" w:hAnsi="Times New Roman" w:cs="Times New Roman"/>
          <w:color w:val="221E1F"/>
          <w:sz w:val="24"/>
          <w:szCs w:val="24"/>
        </w:rPr>
        <w:t xml:space="preserve"> below</w:t>
      </w:r>
      <w:r w:rsidRPr="00207D4C">
        <w:rPr>
          <w:rFonts w:ascii="Times New Roman" w:hAnsi="Times New Roman" w:cs="Times New Roman"/>
          <w:color w:val="221E1F"/>
          <w:sz w:val="24"/>
          <w:szCs w:val="24"/>
        </w:rPr>
        <w:t>.</w:t>
      </w:r>
    </w:p>
    <w:p w:rsidR="00386CD1" w:rsidRDefault="00386CD1" w:rsidP="00386CD1">
      <w:pPr>
        <w:autoSpaceDE w:val="0"/>
        <w:autoSpaceDN w:val="0"/>
        <w:adjustRightInd w:val="0"/>
        <w:spacing w:after="0" w:line="241" w:lineRule="atLeast"/>
        <w:jc w:val="both"/>
        <w:rPr>
          <w:rFonts w:ascii="Times New Roman" w:hAnsi="Times New Roman" w:cs="Times New Roman"/>
          <w:color w:val="221E1F"/>
          <w:sz w:val="24"/>
          <w:szCs w:val="24"/>
        </w:rPr>
      </w:pPr>
    </w:p>
    <w:p w:rsidR="0050191D" w:rsidRPr="00E72396" w:rsidRDefault="0050191D" w:rsidP="00386CD1">
      <w:pPr>
        <w:autoSpaceDE w:val="0"/>
        <w:autoSpaceDN w:val="0"/>
        <w:adjustRightInd w:val="0"/>
        <w:spacing w:after="0" w:line="241" w:lineRule="atLeast"/>
        <w:jc w:val="both"/>
        <w:rPr>
          <w:rFonts w:ascii="Times New Roman" w:hAnsi="Times New Roman" w:cs="Times New Roman"/>
          <w:color w:val="221E1F"/>
          <w:sz w:val="24"/>
          <w:szCs w:val="24"/>
        </w:rPr>
      </w:pPr>
      <w:r w:rsidRPr="00E72396">
        <w:rPr>
          <w:rFonts w:ascii="Times New Roman" w:hAnsi="Times New Roman" w:cs="Times New Roman"/>
          <w:color w:val="221E1F"/>
          <w:sz w:val="24"/>
          <w:szCs w:val="24"/>
        </w:rPr>
        <w:t>We all play a role in ensuring the safety and security of our campus community and are so grateful to you all for the time you take to assist us with the reporting of crimes. We know it is never easy to experience or witness a crime or receive information about others being victims of crime, so thank you for helping us to not only comply with this federal law, but to also ensure we are all doing everything we can to respond to and prevent future crime on our campus.</w:t>
      </w:r>
      <w:r w:rsidR="00386CD1">
        <w:rPr>
          <w:rFonts w:ascii="Times New Roman" w:hAnsi="Times New Roman" w:cs="Times New Roman"/>
          <w:color w:val="221E1F"/>
          <w:sz w:val="24"/>
          <w:szCs w:val="24"/>
        </w:rPr>
        <w:t xml:space="preserve"> </w:t>
      </w:r>
      <w:r w:rsidRPr="00E72396">
        <w:rPr>
          <w:rFonts w:ascii="Times New Roman" w:hAnsi="Times New Roman" w:cs="Times New Roman"/>
          <w:color w:val="221E1F"/>
          <w:sz w:val="24"/>
          <w:szCs w:val="24"/>
        </w:rPr>
        <w:t>Thank you for your a</w:t>
      </w:r>
      <w:r w:rsidR="00FE7C29">
        <w:rPr>
          <w:rFonts w:ascii="Times New Roman" w:hAnsi="Times New Roman" w:cs="Times New Roman"/>
          <w:color w:val="221E1F"/>
          <w:sz w:val="24"/>
          <w:szCs w:val="24"/>
        </w:rPr>
        <w:t xml:space="preserve">ttention to this important work and your assistance in our </w:t>
      </w:r>
      <w:proofErr w:type="spellStart"/>
      <w:r w:rsidR="00FE7C29">
        <w:rPr>
          <w:rFonts w:ascii="Times New Roman" w:hAnsi="Times New Roman" w:cs="Times New Roman"/>
          <w:color w:val="221E1F"/>
          <w:sz w:val="24"/>
          <w:szCs w:val="24"/>
        </w:rPr>
        <w:t>Clery</w:t>
      </w:r>
      <w:proofErr w:type="spellEnd"/>
      <w:r w:rsidR="00FE7C29">
        <w:rPr>
          <w:rFonts w:ascii="Times New Roman" w:hAnsi="Times New Roman" w:cs="Times New Roman"/>
          <w:color w:val="221E1F"/>
          <w:sz w:val="24"/>
          <w:szCs w:val="24"/>
        </w:rPr>
        <w:t xml:space="preserve"> Act compliance efforts.</w:t>
      </w:r>
      <w:r w:rsidRPr="00E72396">
        <w:rPr>
          <w:rFonts w:ascii="Times New Roman" w:hAnsi="Times New Roman" w:cs="Times New Roman"/>
          <w:color w:val="221E1F"/>
          <w:sz w:val="24"/>
          <w:szCs w:val="24"/>
        </w:rPr>
        <w:t xml:space="preserve"> Please let </w:t>
      </w:r>
      <w:r w:rsidR="00FE7C29">
        <w:rPr>
          <w:rFonts w:ascii="Times New Roman" w:hAnsi="Times New Roman" w:cs="Times New Roman"/>
          <w:color w:val="221E1F"/>
          <w:sz w:val="24"/>
          <w:szCs w:val="24"/>
        </w:rPr>
        <w:t>me</w:t>
      </w:r>
      <w:r w:rsidRPr="00E72396">
        <w:rPr>
          <w:rFonts w:ascii="Times New Roman" w:hAnsi="Times New Roman" w:cs="Times New Roman"/>
          <w:color w:val="221E1F"/>
          <w:sz w:val="24"/>
          <w:szCs w:val="24"/>
        </w:rPr>
        <w:t xml:space="preserve"> know if you have any questions or concerns.</w:t>
      </w:r>
    </w:p>
    <w:p w:rsidR="00386CD1" w:rsidRDefault="00386CD1" w:rsidP="00386CD1">
      <w:pPr>
        <w:spacing w:after="0"/>
        <w:rPr>
          <w:rFonts w:ascii="Times New Roman" w:hAnsi="Times New Roman" w:cs="Times New Roman"/>
          <w:color w:val="221E1F"/>
          <w:sz w:val="24"/>
          <w:szCs w:val="24"/>
        </w:rPr>
      </w:pPr>
    </w:p>
    <w:p w:rsidR="00386CD1" w:rsidRDefault="0050191D" w:rsidP="00386CD1">
      <w:pPr>
        <w:spacing w:after="0"/>
        <w:rPr>
          <w:rFonts w:ascii="Times New Roman" w:hAnsi="Times New Roman" w:cs="Times New Roman"/>
          <w:color w:val="221E1F"/>
          <w:sz w:val="24"/>
          <w:szCs w:val="24"/>
        </w:rPr>
      </w:pPr>
      <w:r w:rsidRPr="00E72396">
        <w:rPr>
          <w:rFonts w:ascii="Times New Roman" w:hAnsi="Times New Roman" w:cs="Times New Roman"/>
          <w:color w:val="221E1F"/>
          <w:sz w:val="24"/>
          <w:szCs w:val="24"/>
        </w:rPr>
        <w:t>Sincerely,</w:t>
      </w:r>
    </w:p>
    <w:p w:rsidR="00207D4C" w:rsidRDefault="00207D4C" w:rsidP="00386CD1">
      <w:pPr>
        <w:pStyle w:val="NoSpacing"/>
        <w:rPr>
          <w:rFonts w:cstheme="minorHAnsi"/>
          <w:sz w:val="24"/>
          <w:szCs w:val="24"/>
        </w:rPr>
      </w:pPr>
    </w:p>
    <w:p w:rsidR="00476900" w:rsidRPr="00207D4C" w:rsidRDefault="00D90227" w:rsidP="00386CD1">
      <w:pPr>
        <w:pStyle w:val="NoSpacing"/>
        <w:rPr>
          <w:rFonts w:ascii="Times New Roman" w:hAnsi="Times New Roman" w:cs="Times New Roman"/>
          <w:sz w:val="24"/>
          <w:szCs w:val="24"/>
        </w:rPr>
      </w:pPr>
      <w:r w:rsidRPr="00207D4C">
        <w:rPr>
          <w:rFonts w:ascii="Times New Roman" w:hAnsi="Times New Roman" w:cs="Times New Roman"/>
          <w:sz w:val="24"/>
          <w:szCs w:val="24"/>
        </w:rPr>
        <w:t xml:space="preserve">The UTPB Campus </w:t>
      </w:r>
      <w:proofErr w:type="spellStart"/>
      <w:r w:rsidRPr="00207D4C">
        <w:rPr>
          <w:rFonts w:ascii="Times New Roman" w:hAnsi="Times New Roman" w:cs="Times New Roman"/>
          <w:sz w:val="24"/>
          <w:szCs w:val="24"/>
        </w:rPr>
        <w:t>Clery</w:t>
      </w:r>
      <w:proofErr w:type="spellEnd"/>
      <w:r w:rsidRPr="00207D4C">
        <w:rPr>
          <w:rFonts w:ascii="Times New Roman" w:hAnsi="Times New Roman" w:cs="Times New Roman"/>
          <w:sz w:val="24"/>
          <w:szCs w:val="24"/>
        </w:rPr>
        <w:t xml:space="preserve"> Team</w:t>
      </w:r>
    </w:p>
    <w:p w:rsidR="00EC1C9B" w:rsidRDefault="00EC1C9B" w:rsidP="00386CD1">
      <w:pPr>
        <w:pStyle w:val="NoSpacing"/>
        <w:rPr>
          <w:rFonts w:ascii="Times New Roman" w:hAnsi="Times New Roman" w:cs="Times New Roman"/>
          <w:b/>
          <w:color w:val="FF0000"/>
          <w:sz w:val="24"/>
          <w:szCs w:val="24"/>
        </w:rPr>
      </w:pPr>
    </w:p>
    <w:p w:rsidR="00FE7C29" w:rsidRPr="00EC1C9B" w:rsidRDefault="00207D4C" w:rsidP="00386CD1">
      <w:pPr>
        <w:pStyle w:val="NoSpacing"/>
        <w:rPr>
          <w:rStyle w:val="Hyperlink"/>
          <w:rFonts w:ascii="Times New Roman" w:hAnsi="Times New Roman" w:cs="Times New Roman"/>
          <w:color w:val="FF0000"/>
          <w:sz w:val="24"/>
          <w:szCs w:val="24"/>
          <w:u w:val="none"/>
        </w:rPr>
      </w:pPr>
      <w:hyperlink r:id="rId9" w:history="1">
        <w:r w:rsidRPr="00EC1C9B">
          <w:rPr>
            <w:rStyle w:val="Hyperlink"/>
            <w:rFonts w:ascii="Times New Roman" w:hAnsi="Times New Roman" w:cs="Times New Roman"/>
            <w:sz w:val="24"/>
            <w:szCs w:val="24"/>
          </w:rPr>
          <w:t>CampusCleryTeam@utpb.edu</w:t>
        </w:r>
      </w:hyperlink>
      <w:r w:rsidRPr="00EC1C9B">
        <w:rPr>
          <w:rFonts w:ascii="Times New Roman" w:hAnsi="Times New Roman" w:cs="Times New Roman"/>
          <w:color w:val="FF0000"/>
          <w:sz w:val="24"/>
          <w:szCs w:val="24"/>
        </w:rPr>
        <w:t xml:space="preserve"> </w:t>
      </w:r>
    </w:p>
    <w:p w:rsidR="00EC1C9B" w:rsidRDefault="00EC1C9B" w:rsidP="00386CD1">
      <w:pPr>
        <w:pStyle w:val="NoSpacing"/>
        <w:rPr>
          <w:rFonts w:ascii="Times New Roman" w:hAnsi="Times New Roman" w:cs="Times New Roman"/>
          <w:b/>
          <w:sz w:val="24"/>
          <w:szCs w:val="24"/>
        </w:rPr>
      </w:pPr>
    </w:p>
    <w:p w:rsidR="00476900" w:rsidRPr="00EC1C9B" w:rsidRDefault="00D90227" w:rsidP="00386CD1">
      <w:pPr>
        <w:pStyle w:val="NoSpacing"/>
        <w:rPr>
          <w:rFonts w:ascii="Times New Roman" w:hAnsi="Times New Roman" w:cs="Times New Roman"/>
          <w:sz w:val="24"/>
          <w:szCs w:val="24"/>
        </w:rPr>
      </w:pPr>
      <w:r w:rsidRPr="00EC1C9B">
        <w:rPr>
          <w:rFonts w:ascii="Times New Roman" w:hAnsi="Times New Roman" w:cs="Times New Roman"/>
          <w:sz w:val="24"/>
          <w:szCs w:val="24"/>
        </w:rPr>
        <w:t>432-552</w:t>
      </w:r>
      <w:r w:rsidR="00476900" w:rsidRPr="00EC1C9B">
        <w:rPr>
          <w:rFonts w:ascii="Times New Roman" w:hAnsi="Times New Roman" w:cs="Times New Roman"/>
          <w:sz w:val="24"/>
          <w:szCs w:val="24"/>
        </w:rPr>
        <w:t>-</w:t>
      </w:r>
      <w:r w:rsidRPr="00EC1C9B">
        <w:rPr>
          <w:rFonts w:ascii="Times New Roman" w:hAnsi="Times New Roman" w:cs="Times New Roman"/>
          <w:sz w:val="24"/>
          <w:szCs w:val="24"/>
        </w:rPr>
        <w:t>2786</w:t>
      </w:r>
    </w:p>
    <w:p w:rsidR="0050191D" w:rsidRPr="00207D4C" w:rsidRDefault="0050191D" w:rsidP="00386CD1">
      <w:pPr>
        <w:spacing w:after="0" w:line="240" w:lineRule="auto"/>
        <w:rPr>
          <w:rFonts w:ascii="Times New Roman" w:hAnsi="Times New Roman" w:cs="Times New Roman"/>
          <w:sz w:val="24"/>
          <w:szCs w:val="24"/>
        </w:rPr>
      </w:pPr>
    </w:p>
    <w:p w:rsidR="0050191D" w:rsidRPr="00E72396" w:rsidRDefault="0050191D">
      <w:pPr>
        <w:rPr>
          <w:rFonts w:ascii="Times New Roman" w:hAnsi="Times New Roman" w:cs="Times New Roman"/>
          <w:sz w:val="24"/>
          <w:szCs w:val="24"/>
        </w:rPr>
      </w:pPr>
    </w:p>
    <w:sectPr w:rsidR="0050191D" w:rsidRPr="00E72396" w:rsidSect="005A139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AFA" w:rsidRDefault="00591AFA" w:rsidP="00EC1C9B">
      <w:pPr>
        <w:spacing w:after="0" w:line="240" w:lineRule="auto"/>
      </w:pPr>
      <w:r>
        <w:separator/>
      </w:r>
    </w:p>
  </w:endnote>
  <w:endnote w:type="continuationSeparator" w:id="0">
    <w:p w:rsidR="00591AFA" w:rsidRDefault="00591AFA" w:rsidP="00EC1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xia">
    <w:altName w:val="Lex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C9B" w:rsidRDefault="00EC1C9B">
    <w:pPr>
      <w:pStyle w:val="Footer"/>
    </w:pPr>
    <w:r>
      <w:t>UTPB</w:t>
    </w:r>
    <w:r>
      <w:ptab w:relativeTo="margin" w:alignment="center" w:leader="none"/>
    </w:r>
    <w:r>
      <w:t>4901 E. University Blvd</w:t>
    </w:r>
    <w:proofErr w:type="gramStart"/>
    <w:r>
      <w:t>.</w:t>
    </w:r>
    <w:proofErr w:type="gramEnd"/>
    <w:r>
      <w:ptab w:relativeTo="margin" w:alignment="right" w:leader="none"/>
    </w:r>
    <w:r>
      <w:t>Odessa, Texas 79762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AFA" w:rsidRDefault="00591AFA" w:rsidP="00EC1C9B">
      <w:pPr>
        <w:spacing w:after="0" w:line="240" w:lineRule="auto"/>
      </w:pPr>
      <w:r>
        <w:separator/>
      </w:r>
    </w:p>
  </w:footnote>
  <w:footnote w:type="continuationSeparator" w:id="0">
    <w:p w:rsidR="00591AFA" w:rsidRDefault="00591AFA" w:rsidP="00EC1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05EEDC"/>
    <w:multiLevelType w:val="hybridMultilevel"/>
    <w:tmpl w:val="D2A52A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532D53"/>
    <w:multiLevelType w:val="hybridMultilevel"/>
    <w:tmpl w:val="075CB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240F5"/>
    <w:multiLevelType w:val="hybridMultilevel"/>
    <w:tmpl w:val="66962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87830"/>
    <w:multiLevelType w:val="hybridMultilevel"/>
    <w:tmpl w:val="4C5235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1534B07"/>
    <w:multiLevelType w:val="hybridMultilevel"/>
    <w:tmpl w:val="138E8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C6F42"/>
    <w:multiLevelType w:val="hybridMultilevel"/>
    <w:tmpl w:val="05D0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BC317F"/>
    <w:multiLevelType w:val="hybridMultilevel"/>
    <w:tmpl w:val="11DEE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415649"/>
    <w:multiLevelType w:val="hybridMultilevel"/>
    <w:tmpl w:val="0CEB6B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89D6B65"/>
    <w:multiLevelType w:val="hybridMultilevel"/>
    <w:tmpl w:val="A20C2ED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CBE580F"/>
    <w:multiLevelType w:val="hybridMultilevel"/>
    <w:tmpl w:val="32B229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67604"/>
    <w:multiLevelType w:val="hybridMultilevel"/>
    <w:tmpl w:val="A74C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672D87"/>
    <w:multiLevelType w:val="hybridMultilevel"/>
    <w:tmpl w:val="8414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0"/>
  </w:num>
  <w:num w:numId="5">
    <w:abstractNumId w:val="8"/>
  </w:num>
  <w:num w:numId="6">
    <w:abstractNumId w:val="2"/>
  </w:num>
  <w:num w:numId="7">
    <w:abstractNumId w:val="6"/>
  </w:num>
  <w:num w:numId="8">
    <w:abstractNumId w:val="10"/>
  </w:num>
  <w:num w:numId="9">
    <w:abstractNumId w:val="4"/>
  </w:num>
  <w:num w:numId="10">
    <w:abstractNumId w:val="5"/>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13"/>
    <w:rsid w:val="00046213"/>
    <w:rsid w:val="001A199F"/>
    <w:rsid w:val="00207D4C"/>
    <w:rsid w:val="002A48D5"/>
    <w:rsid w:val="00330B04"/>
    <w:rsid w:val="00386CD1"/>
    <w:rsid w:val="00476900"/>
    <w:rsid w:val="0050191D"/>
    <w:rsid w:val="00591AFA"/>
    <w:rsid w:val="005A139D"/>
    <w:rsid w:val="006D4FBB"/>
    <w:rsid w:val="007D7F1D"/>
    <w:rsid w:val="00875B59"/>
    <w:rsid w:val="008E128F"/>
    <w:rsid w:val="00930E03"/>
    <w:rsid w:val="00970A00"/>
    <w:rsid w:val="00A10D04"/>
    <w:rsid w:val="00A51A5E"/>
    <w:rsid w:val="00AC20B5"/>
    <w:rsid w:val="00B644B3"/>
    <w:rsid w:val="00B95F14"/>
    <w:rsid w:val="00CB39DD"/>
    <w:rsid w:val="00CD3D8C"/>
    <w:rsid w:val="00D50953"/>
    <w:rsid w:val="00D90227"/>
    <w:rsid w:val="00E22732"/>
    <w:rsid w:val="00E6779B"/>
    <w:rsid w:val="00E72396"/>
    <w:rsid w:val="00EC1C9B"/>
    <w:rsid w:val="00FE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FE972"/>
  <w15:chartTrackingRefBased/>
  <w15:docId w15:val="{C3B3C097-4374-453D-B2B3-F2BFB204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91D"/>
    <w:pPr>
      <w:spacing w:after="0" w:line="240" w:lineRule="auto"/>
      <w:ind w:left="720"/>
    </w:pPr>
    <w:rPr>
      <w:rFonts w:ascii="Calibri" w:hAnsi="Calibri" w:cs="Times New Roman"/>
    </w:rPr>
  </w:style>
  <w:style w:type="character" w:styleId="Hyperlink">
    <w:name w:val="Hyperlink"/>
    <w:basedOn w:val="DefaultParagraphFont"/>
    <w:uiPriority w:val="99"/>
    <w:unhideWhenUsed/>
    <w:rsid w:val="0050191D"/>
    <w:rPr>
      <w:color w:val="0563C1" w:themeColor="hyperlink"/>
      <w:u w:val="single"/>
    </w:rPr>
  </w:style>
  <w:style w:type="paragraph" w:customStyle="1" w:styleId="Default">
    <w:name w:val="Default"/>
    <w:rsid w:val="0050191D"/>
    <w:pPr>
      <w:autoSpaceDE w:val="0"/>
      <w:autoSpaceDN w:val="0"/>
      <w:adjustRightInd w:val="0"/>
      <w:spacing w:after="0" w:line="240" w:lineRule="auto"/>
    </w:pPr>
    <w:rPr>
      <w:rFonts w:ascii="Lexia" w:hAnsi="Lexia" w:cs="Lexia"/>
      <w:color w:val="000000"/>
      <w:sz w:val="24"/>
      <w:szCs w:val="24"/>
    </w:rPr>
  </w:style>
  <w:style w:type="paragraph" w:customStyle="1" w:styleId="Pa0">
    <w:name w:val="Pa0"/>
    <w:basedOn w:val="Default"/>
    <w:next w:val="Default"/>
    <w:uiPriority w:val="99"/>
    <w:rsid w:val="0050191D"/>
    <w:pPr>
      <w:spacing w:line="241" w:lineRule="atLeast"/>
    </w:pPr>
    <w:rPr>
      <w:rFonts w:cstheme="minorBidi"/>
      <w:color w:val="auto"/>
    </w:rPr>
  </w:style>
  <w:style w:type="character" w:customStyle="1" w:styleId="A0">
    <w:name w:val="A0"/>
    <w:uiPriority w:val="99"/>
    <w:rsid w:val="0050191D"/>
    <w:rPr>
      <w:rFonts w:cs="Lexia"/>
      <w:color w:val="221E1F"/>
      <w:sz w:val="20"/>
      <w:szCs w:val="20"/>
    </w:rPr>
  </w:style>
  <w:style w:type="paragraph" w:styleId="NoSpacing">
    <w:name w:val="No Spacing"/>
    <w:uiPriority w:val="1"/>
    <w:qFormat/>
    <w:rsid w:val="0050191D"/>
    <w:pPr>
      <w:spacing w:after="0" w:line="240" w:lineRule="auto"/>
    </w:pPr>
  </w:style>
  <w:style w:type="character" w:styleId="FollowedHyperlink">
    <w:name w:val="FollowedHyperlink"/>
    <w:basedOn w:val="DefaultParagraphFont"/>
    <w:uiPriority w:val="99"/>
    <w:semiHidden/>
    <w:unhideWhenUsed/>
    <w:rsid w:val="00CB39DD"/>
    <w:rPr>
      <w:color w:val="954F72" w:themeColor="followedHyperlink"/>
      <w:u w:val="single"/>
    </w:rPr>
  </w:style>
  <w:style w:type="paragraph" w:styleId="Header">
    <w:name w:val="header"/>
    <w:basedOn w:val="Normal"/>
    <w:link w:val="HeaderChar"/>
    <w:uiPriority w:val="99"/>
    <w:unhideWhenUsed/>
    <w:rsid w:val="00EC1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C9B"/>
  </w:style>
  <w:style w:type="paragraph" w:styleId="Footer">
    <w:name w:val="footer"/>
    <w:basedOn w:val="Normal"/>
    <w:link w:val="FooterChar"/>
    <w:uiPriority w:val="99"/>
    <w:unhideWhenUsed/>
    <w:rsid w:val="00EC1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mpusCleryTeam@utp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Roxanne M</dc:creator>
  <cp:keywords/>
  <dc:description/>
  <cp:lastModifiedBy>LaTanya Lowery</cp:lastModifiedBy>
  <cp:revision>3</cp:revision>
  <dcterms:created xsi:type="dcterms:W3CDTF">2021-09-28T17:48:00Z</dcterms:created>
  <dcterms:modified xsi:type="dcterms:W3CDTF">2021-09-28T23:03:00Z</dcterms:modified>
</cp:coreProperties>
</file>